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FF378" w14:textId="0D0017FD" w:rsidR="00663B42" w:rsidRPr="00642199" w:rsidRDefault="008D24ED" w:rsidP="002422DB">
      <w:pPr>
        <w:spacing w:after="0" w:line="360" w:lineRule="auto"/>
        <w:jc w:val="center"/>
        <w:rPr>
          <w:rFonts w:ascii="Times New Roman" w:eastAsia="Times New Roman" w:hAnsi="Times New Roman" w:cs="Times New Roman"/>
          <w:b/>
          <w:sz w:val="28"/>
          <w:szCs w:val="28"/>
        </w:rPr>
      </w:pPr>
      <w:r w:rsidRPr="00642199">
        <w:rPr>
          <w:rFonts w:ascii="Times New Roman" w:eastAsia="Times New Roman" w:hAnsi="Times New Roman" w:cs="Times New Roman"/>
          <w:b/>
          <w:sz w:val="28"/>
          <w:szCs w:val="28"/>
        </w:rPr>
        <w:t xml:space="preserve">ОБЗОР </w:t>
      </w:r>
    </w:p>
    <w:p w14:paraId="310C0967" w14:textId="0D6C9FC4" w:rsidR="00663B42" w:rsidRPr="00642199" w:rsidRDefault="008D24ED" w:rsidP="002422DB">
      <w:pPr>
        <w:spacing w:after="0" w:line="360" w:lineRule="auto"/>
        <w:jc w:val="center"/>
        <w:rPr>
          <w:rFonts w:ascii="Times New Roman" w:eastAsia="Times New Roman" w:hAnsi="Times New Roman" w:cs="Times New Roman"/>
          <w:b/>
          <w:sz w:val="28"/>
          <w:szCs w:val="28"/>
          <w:shd w:val="clear" w:color="auto" w:fill="FF0000"/>
        </w:rPr>
      </w:pPr>
      <w:r w:rsidRPr="00642199">
        <w:rPr>
          <w:rFonts w:ascii="Times New Roman" w:eastAsia="Times New Roman" w:hAnsi="Times New Roman" w:cs="Times New Roman"/>
          <w:b/>
          <w:sz w:val="28"/>
          <w:szCs w:val="28"/>
        </w:rPr>
        <w:t>правовых позиций, отраженных в судебных актах Конституционного Суда Российской Федерации и Верховного Суда Р</w:t>
      </w:r>
      <w:r w:rsidR="00D874F0" w:rsidRPr="00642199">
        <w:rPr>
          <w:rFonts w:ascii="Times New Roman" w:eastAsia="Times New Roman" w:hAnsi="Times New Roman" w:cs="Times New Roman"/>
          <w:b/>
          <w:sz w:val="28"/>
          <w:szCs w:val="28"/>
        </w:rPr>
        <w:t>оссийской Федерации, принятых в</w:t>
      </w:r>
      <w:r w:rsidR="001A6078">
        <w:rPr>
          <w:rFonts w:ascii="Times New Roman" w:eastAsia="Times New Roman" w:hAnsi="Times New Roman" w:cs="Times New Roman"/>
          <w:b/>
          <w:sz w:val="28"/>
          <w:szCs w:val="28"/>
        </w:rPr>
        <w:t xml:space="preserve"> </w:t>
      </w:r>
      <w:r w:rsidR="00F236EB">
        <w:rPr>
          <w:rFonts w:ascii="Times New Roman" w:eastAsia="Times New Roman" w:hAnsi="Times New Roman" w:cs="Times New Roman"/>
          <w:b/>
          <w:sz w:val="28"/>
          <w:szCs w:val="28"/>
        </w:rPr>
        <w:t>четвертом</w:t>
      </w:r>
      <w:r w:rsidR="0097013A" w:rsidRPr="00642199">
        <w:rPr>
          <w:rFonts w:ascii="Times New Roman" w:eastAsia="Times New Roman" w:hAnsi="Times New Roman" w:cs="Times New Roman"/>
          <w:b/>
          <w:sz w:val="28"/>
          <w:szCs w:val="28"/>
        </w:rPr>
        <w:t xml:space="preserve"> </w:t>
      </w:r>
      <w:r w:rsidR="00C30004" w:rsidRPr="00642199">
        <w:rPr>
          <w:rFonts w:ascii="Times New Roman" w:eastAsia="Times New Roman" w:hAnsi="Times New Roman" w:cs="Times New Roman"/>
          <w:b/>
          <w:sz w:val="28"/>
          <w:szCs w:val="28"/>
        </w:rPr>
        <w:t xml:space="preserve">квартале </w:t>
      </w:r>
      <w:r w:rsidRPr="00642199">
        <w:rPr>
          <w:rFonts w:ascii="Times New Roman" w:eastAsia="Times New Roman" w:hAnsi="Times New Roman" w:cs="Times New Roman"/>
          <w:b/>
          <w:sz w:val="28"/>
          <w:szCs w:val="28"/>
        </w:rPr>
        <w:t>20</w:t>
      </w:r>
      <w:r w:rsidR="00DA1CEE">
        <w:rPr>
          <w:rFonts w:ascii="Times New Roman" w:eastAsia="Times New Roman" w:hAnsi="Times New Roman" w:cs="Times New Roman"/>
          <w:b/>
          <w:sz w:val="28"/>
          <w:szCs w:val="28"/>
        </w:rPr>
        <w:t>20</w:t>
      </w:r>
      <w:r w:rsidRPr="00642199">
        <w:rPr>
          <w:rFonts w:ascii="Times New Roman" w:eastAsia="Times New Roman" w:hAnsi="Times New Roman" w:cs="Times New Roman"/>
          <w:b/>
          <w:sz w:val="28"/>
          <w:szCs w:val="28"/>
        </w:rPr>
        <w:t xml:space="preserve"> года </w:t>
      </w:r>
      <w:r w:rsidR="00C47806" w:rsidRPr="00C47806">
        <w:rPr>
          <w:rFonts w:ascii="Times New Roman" w:eastAsia="Times New Roman" w:hAnsi="Times New Roman" w:cs="Times New Roman"/>
          <w:b/>
          <w:sz w:val="28"/>
          <w:szCs w:val="28"/>
        </w:rPr>
        <w:t>по вопросам налогообложения</w:t>
      </w:r>
    </w:p>
    <w:p w14:paraId="35D180D9" w14:textId="77777777" w:rsidR="003D1122" w:rsidRPr="009F3371" w:rsidRDefault="003D1122" w:rsidP="00C54389">
      <w:pPr>
        <w:tabs>
          <w:tab w:val="left" w:pos="2977"/>
        </w:tabs>
        <w:spacing w:after="0" w:line="360" w:lineRule="auto"/>
        <w:jc w:val="both"/>
        <w:rPr>
          <w:rFonts w:ascii="Times New Roman" w:eastAsia="Times New Roman" w:hAnsi="Times New Roman" w:cs="Times New Roman"/>
          <w:b/>
          <w:sz w:val="28"/>
          <w:szCs w:val="28"/>
          <w:highlight w:val="yellow"/>
        </w:rPr>
      </w:pPr>
    </w:p>
    <w:p w14:paraId="4148C2CC" w14:textId="627BD2FB" w:rsidR="00587D08" w:rsidRDefault="00587D08" w:rsidP="00587D08">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Pr="0023710E">
        <w:rPr>
          <w:rFonts w:ascii="Times New Roman" w:eastAsia="Times New Roman" w:hAnsi="Times New Roman" w:cs="Times New Roman"/>
          <w:b/>
          <w:sz w:val="28"/>
          <w:szCs w:val="28"/>
        </w:rPr>
        <w:t>. </w:t>
      </w:r>
      <w:r w:rsidR="00C42CF8">
        <w:rPr>
          <w:rFonts w:ascii="Times New Roman" w:eastAsia="Times New Roman" w:hAnsi="Times New Roman" w:cs="Times New Roman"/>
          <w:b/>
          <w:sz w:val="28"/>
          <w:szCs w:val="28"/>
        </w:rPr>
        <w:t>П</w:t>
      </w:r>
      <w:r w:rsidR="00C42CF8" w:rsidRPr="00C42CF8">
        <w:rPr>
          <w:rFonts w:ascii="Times New Roman" w:eastAsia="Times New Roman" w:hAnsi="Times New Roman" w:cs="Times New Roman"/>
          <w:b/>
          <w:sz w:val="28"/>
          <w:szCs w:val="28"/>
        </w:rPr>
        <w:t>одпункт 1 пункта 4 статьи 378.2 Налогового кодекса Российской Федерации не может служить основанием для возложения на налогоплательщика обязанности определять налоговую базу по налогу на имущество организаций исходя из кадастровой стоимости здания (строения, сооружения) исключительно в связи с тем, что один из видов разрешенного использования арендуемого налогоплательщиком земельного участка, на котором расположено принадлежащее ему недвижимое имущество, предусматривает размещение торговых объектов, объектов общественного питания и (или) бытового обслуживания, независимо от предназначения и фактического использования здания (строения, сооружения).</w:t>
      </w:r>
    </w:p>
    <w:p w14:paraId="56E48FEE" w14:textId="77777777" w:rsidR="00C42CF8" w:rsidRDefault="00DA610E" w:rsidP="00DA610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Общество</w:t>
      </w:r>
      <w:r w:rsidRPr="00DA610E">
        <w:rPr>
          <w:rFonts w:ascii="Times New Roman" w:hAnsi="Times New Roman" w:cs="Times New Roman"/>
          <w:sz w:val="28"/>
          <w:szCs w:val="28"/>
        </w:rPr>
        <w:t xml:space="preserve"> аренд</w:t>
      </w:r>
      <w:r>
        <w:rPr>
          <w:rFonts w:ascii="Times New Roman" w:hAnsi="Times New Roman" w:cs="Times New Roman"/>
          <w:sz w:val="28"/>
          <w:szCs w:val="28"/>
        </w:rPr>
        <w:t>овало</w:t>
      </w:r>
      <w:r w:rsidRPr="00DA610E">
        <w:rPr>
          <w:rFonts w:ascii="Times New Roman" w:hAnsi="Times New Roman" w:cs="Times New Roman"/>
          <w:sz w:val="28"/>
          <w:szCs w:val="28"/>
        </w:rPr>
        <w:t xml:space="preserve"> два земельных участка, из которых один предоставлен ему Правительством Москвы для эксплуатации зданий под торговые и производственные цели (виды разрешенного использования участка: для размещения производственных и административных зданий, строений, сооружений промышленности; для размещения объектов торговли), а другой - для эксплуатации здания под офисные и образовательные цели в соответствии с разрешенным использованием участка (</w:t>
      </w:r>
      <w:r w:rsidR="00AE02B1" w:rsidRPr="00AE02B1">
        <w:rPr>
          <w:rFonts w:ascii="Times New Roman" w:hAnsi="Times New Roman" w:cs="Times New Roman"/>
          <w:sz w:val="28"/>
          <w:szCs w:val="28"/>
        </w:rPr>
        <w:t>виды разрешенного использования участка</w:t>
      </w:r>
      <w:r w:rsidRPr="00DA610E">
        <w:rPr>
          <w:rFonts w:ascii="Times New Roman" w:hAnsi="Times New Roman" w:cs="Times New Roman"/>
          <w:sz w:val="28"/>
          <w:szCs w:val="28"/>
        </w:rPr>
        <w:t xml:space="preserve">: для размещения офисных зданий делового и коммерческого назначения; для размещения административных зданий, объектов образования, науки, здравоохранения и социального обеспечения, физической культуры и спорта, культуры, искусства, религии). </w:t>
      </w:r>
    </w:p>
    <w:p w14:paraId="652D144C" w14:textId="197275CE" w:rsidR="00DA610E" w:rsidRDefault="00DA610E" w:rsidP="00DA610E">
      <w:pPr>
        <w:spacing w:after="0" w:line="360" w:lineRule="auto"/>
        <w:ind w:firstLine="851"/>
        <w:jc w:val="both"/>
        <w:rPr>
          <w:rFonts w:ascii="Times New Roman" w:hAnsi="Times New Roman" w:cs="Times New Roman"/>
          <w:sz w:val="28"/>
          <w:szCs w:val="28"/>
        </w:rPr>
      </w:pPr>
      <w:r w:rsidRPr="00DA610E">
        <w:rPr>
          <w:rFonts w:ascii="Times New Roman" w:hAnsi="Times New Roman" w:cs="Times New Roman"/>
          <w:sz w:val="28"/>
          <w:szCs w:val="28"/>
        </w:rPr>
        <w:t>Постановлением Правительств</w:t>
      </w:r>
      <w:r>
        <w:rPr>
          <w:rFonts w:ascii="Times New Roman" w:hAnsi="Times New Roman" w:cs="Times New Roman"/>
          <w:sz w:val="28"/>
          <w:szCs w:val="28"/>
        </w:rPr>
        <w:t>а Москвы от 27.11.</w:t>
      </w:r>
      <w:r w:rsidRPr="00DA610E">
        <w:rPr>
          <w:rFonts w:ascii="Times New Roman" w:hAnsi="Times New Roman" w:cs="Times New Roman"/>
          <w:sz w:val="28"/>
          <w:szCs w:val="28"/>
        </w:rPr>
        <w:t xml:space="preserve">2018 </w:t>
      </w:r>
      <w:r>
        <w:rPr>
          <w:rFonts w:ascii="Times New Roman" w:hAnsi="Times New Roman" w:cs="Times New Roman"/>
          <w:sz w:val="28"/>
          <w:szCs w:val="28"/>
        </w:rPr>
        <w:t>№</w:t>
      </w:r>
      <w:r w:rsidRPr="00DA610E">
        <w:rPr>
          <w:rFonts w:ascii="Times New Roman" w:hAnsi="Times New Roman" w:cs="Times New Roman"/>
          <w:sz w:val="28"/>
          <w:szCs w:val="28"/>
        </w:rPr>
        <w:t xml:space="preserve"> 1425-ПП несколько зданий, принадлежащих заявителю на праве собственности и расположенных на указанных зе</w:t>
      </w:r>
      <w:r w:rsidR="006A28E7">
        <w:rPr>
          <w:rFonts w:ascii="Times New Roman" w:hAnsi="Times New Roman" w:cs="Times New Roman"/>
          <w:sz w:val="28"/>
          <w:szCs w:val="28"/>
        </w:rPr>
        <w:t>мельных участках, включены (с 01.01.</w:t>
      </w:r>
      <w:r w:rsidRPr="00DA610E">
        <w:rPr>
          <w:rFonts w:ascii="Times New Roman" w:hAnsi="Times New Roman" w:cs="Times New Roman"/>
          <w:sz w:val="28"/>
          <w:szCs w:val="28"/>
        </w:rPr>
        <w:t xml:space="preserve">2019) в перечень объектов недвижимого имущества (зданий, строений и сооружений), в отношении которых налоговая база определяется как их кадастровая стоимость. </w:t>
      </w:r>
    </w:p>
    <w:p w14:paraId="7E7BDFDA" w14:textId="57873C51" w:rsidR="00DA610E" w:rsidRPr="00DA610E" w:rsidRDefault="00DA610E" w:rsidP="00DA610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Общество</w:t>
      </w:r>
      <w:r w:rsidRPr="00DA610E">
        <w:rPr>
          <w:rFonts w:ascii="Times New Roman" w:hAnsi="Times New Roman" w:cs="Times New Roman"/>
          <w:sz w:val="28"/>
          <w:szCs w:val="28"/>
        </w:rPr>
        <w:t xml:space="preserve"> оспорил</w:t>
      </w:r>
      <w:r>
        <w:rPr>
          <w:rFonts w:ascii="Times New Roman" w:hAnsi="Times New Roman" w:cs="Times New Roman"/>
          <w:sz w:val="28"/>
          <w:szCs w:val="28"/>
        </w:rPr>
        <w:t>о</w:t>
      </w:r>
      <w:r w:rsidRPr="00DA610E">
        <w:rPr>
          <w:rFonts w:ascii="Times New Roman" w:hAnsi="Times New Roman" w:cs="Times New Roman"/>
          <w:sz w:val="28"/>
          <w:szCs w:val="28"/>
        </w:rPr>
        <w:t xml:space="preserve"> это в суде с тем обоснованием, что фактически здания используются под производственные и образовательные цели, а не для размещения офисов или торговых объектов.</w:t>
      </w:r>
    </w:p>
    <w:p w14:paraId="642E657E" w14:textId="44791BAA" w:rsidR="00DA610E" w:rsidRDefault="00DA610E" w:rsidP="00DA610E">
      <w:pPr>
        <w:spacing w:after="0" w:line="360" w:lineRule="auto"/>
        <w:ind w:firstLine="851"/>
        <w:jc w:val="both"/>
        <w:rPr>
          <w:rFonts w:ascii="Times New Roman" w:hAnsi="Times New Roman" w:cs="Times New Roman"/>
          <w:sz w:val="28"/>
          <w:szCs w:val="28"/>
        </w:rPr>
      </w:pPr>
      <w:r w:rsidRPr="00DA610E">
        <w:rPr>
          <w:rFonts w:ascii="Times New Roman" w:hAnsi="Times New Roman" w:cs="Times New Roman"/>
          <w:sz w:val="28"/>
          <w:szCs w:val="28"/>
        </w:rPr>
        <w:t>Московск</w:t>
      </w:r>
      <w:r>
        <w:rPr>
          <w:rFonts w:ascii="Times New Roman" w:hAnsi="Times New Roman" w:cs="Times New Roman"/>
          <w:sz w:val="28"/>
          <w:szCs w:val="28"/>
        </w:rPr>
        <w:t>ий городской суд решением от 21.05.</w:t>
      </w:r>
      <w:r w:rsidRPr="00DA610E">
        <w:rPr>
          <w:rFonts w:ascii="Times New Roman" w:hAnsi="Times New Roman" w:cs="Times New Roman"/>
          <w:sz w:val="28"/>
          <w:szCs w:val="28"/>
        </w:rPr>
        <w:t xml:space="preserve">2019 отказал в удовлетворении заявленных требований, сославшись на то, что, согласно статье 378.2 Налогового кодекса Российской Федерации, для отнесения объекта недвижимого имущества к торговым объектам и объектам для размещения офисов достаточно соответствия одному из перечисленных в этой статье условий и что в случае заявителя таким условием выступает один из видов разрешенного использования земельных участков, на которых расположены здания. Суд посчитал, что все эти здания отвечают признакам объектов недвижимости, в отношении которых налоговую базу следует определять по их кадастровой стоимости, а критерий фактического их использования не имеет правового значения. В </w:t>
      </w:r>
      <w:r w:rsidR="006A28E7">
        <w:rPr>
          <w:rFonts w:ascii="Times New Roman" w:hAnsi="Times New Roman" w:cs="Times New Roman"/>
          <w:sz w:val="28"/>
          <w:szCs w:val="28"/>
        </w:rPr>
        <w:t xml:space="preserve">апелляционном определении от 27.08.2019 </w:t>
      </w:r>
      <w:r w:rsidRPr="00DA610E">
        <w:rPr>
          <w:rFonts w:ascii="Times New Roman" w:hAnsi="Times New Roman" w:cs="Times New Roman"/>
          <w:sz w:val="28"/>
          <w:szCs w:val="28"/>
        </w:rPr>
        <w:t>Судебная коллегия по административным делам Верховного Суда Российской Федерации поддержала в целом вывод нижестоящего суда, удовлетворив требования заявителя лишь в части двух объектов, нахождение которых на соответствующих земельных участках не нашло подтверждения.</w:t>
      </w:r>
    </w:p>
    <w:p w14:paraId="00DA3E20" w14:textId="091BF8B8" w:rsidR="00C35984" w:rsidRDefault="00DA610E" w:rsidP="00DA610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Обратившись с жалобой Конституционный Суд </w:t>
      </w:r>
      <w:r w:rsidRPr="00DA610E">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Общество полагало, что подпункт</w:t>
      </w:r>
      <w:r w:rsidRPr="00DA610E">
        <w:rPr>
          <w:rFonts w:ascii="Times New Roman" w:hAnsi="Times New Roman" w:cs="Times New Roman"/>
          <w:sz w:val="28"/>
          <w:szCs w:val="28"/>
        </w:rPr>
        <w:t xml:space="preserve"> 1 пункта 4 статьи 378.2 Налогового кодекса Российской Федерации</w:t>
      </w:r>
      <w:r>
        <w:rPr>
          <w:rFonts w:ascii="Times New Roman" w:hAnsi="Times New Roman" w:cs="Times New Roman"/>
          <w:sz w:val="28"/>
          <w:szCs w:val="28"/>
        </w:rPr>
        <w:t xml:space="preserve"> </w:t>
      </w:r>
      <w:r w:rsidRPr="00DA610E">
        <w:rPr>
          <w:rFonts w:ascii="Times New Roman" w:hAnsi="Times New Roman" w:cs="Times New Roman"/>
          <w:sz w:val="28"/>
          <w:szCs w:val="28"/>
        </w:rPr>
        <w:t>не соответствует статье 57 Конституции Российской Федерации, поскольку допускает взимание налога на имущество организаций исходя из кадастровой стоимости объектов недвижимости, т.е. в повышенном размере, исключительно по признаку назначения земельного участка, на котором они расположены, вне зависимости от предназначения и фактического использования самих этих объектов.</w:t>
      </w:r>
    </w:p>
    <w:p w14:paraId="357815A7" w14:textId="0EA93F8E" w:rsidR="00AB24D0" w:rsidRDefault="00B773E6" w:rsidP="00AB24D0">
      <w:pPr>
        <w:spacing w:after="0" w:line="360" w:lineRule="auto"/>
        <w:ind w:firstLine="851"/>
        <w:jc w:val="both"/>
        <w:rPr>
          <w:rFonts w:ascii="Times New Roman" w:hAnsi="Times New Roman" w:cs="Times New Roman"/>
          <w:sz w:val="28"/>
          <w:szCs w:val="28"/>
        </w:rPr>
      </w:pPr>
      <w:r w:rsidRPr="00B773E6">
        <w:rPr>
          <w:rFonts w:ascii="Times New Roman" w:hAnsi="Times New Roman" w:cs="Times New Roman"/>
          <w:sz w:val="28"/>
          <w:szCs w:val="28"/>
        </w:rPr>
        <w:t xml:space="preserve">Конституционный Суд Российской Федерации </w:t>
      </w:r>
      <w:r>
        <w:rPr>
          <w:rFonts w:ascii="Times New Roman" w:hAnsi="Times New Roman" w:cs="Times New Roman"/>
          <w:sz w:val="28"/>
          <w:szCs w:val="28"/>
        </w:rPr>
        <w:t xml:space="preserve">отметил, что </w:t>
      </w:r>
      <w:r w:rsidR="003C6013">
        <w:rPr>
          <w:rFonts w:ascii="Times New Roman" w:hAnsi="Times New Roman" w:cs="Times New Roman"/>
          <w:sz w:val="28"/>
          <w:szCs w:val="28"/>
        </w:rPr>
        <w:t>о</w:t>
      </w:r>
      <w:r w:rsidR="00AB24D0" w:rsidRPr="00AB24D0">
        <w:rPr>
          <w:rFonts w:ascii="Times New Roman" w:hAnsi="Times New Roman" w:cs="Times New Roman"/>
          <w:sz w:val="28"/>
          <w:szCs w:val="28"/>
        </w:rPr>
        <w:t>спариваемое з</w:t>
      </w:r>
      <w:r w:rsidR="003C6013">
        <w:rPr>
          <w:rFonts w:ascii="Times New Roman" w:hAnsi="Times New Roman" w:cs="Times New Roman"/>
          <w:sz w:val="28"/>
          <w:szCs w:val="28"/>
        </w:rPr>
        <w:t xml:space="preserve">аконоположение </w:t>
      </w:r>
      <w:r w:rsidR="00AB24D0" w:rsidRPr="00AB24D0">
        <w:rPr>
          <w:rFonts w:ascii="Times New Roman" w:hAnsi="Times New Roman" w:cs="Times New Roman"/>
          <w:sz w:val="28"/>
          <w:szCs w:val="28"/>
        </w:rPr>
        <w:t xml:space="preserve">связывает налоговые последствия в части определения налоговой базы только лишь с одним из видов разрешенного использования земельного участка, хотя разрешенное использование может быть установлено для него в разном наборе и количестве видов. Это само по себе создает почву для различий в налогообложении, </w:t>
      </w:r>
      <w:proofErr w:type="gramStart"/>
      <w:r w:rsidR="00AB24D0" w:rsidRPr="00AB24D0">
        <w:rPr>
          <w:rFonts w:ascii="Times New Roman" w:hAnsi="Times New Roman" w:cs="Times New Roman"/>
          <w:sz w:val="28"/>
          <w:szCs w:val="28"/>
        </w:rPr>
        <w:lastRenderedPageBreak/>
        <w:t>притом</w:t>
      </w:r>
      <w:proofErr w:type="gramEnd"/>
      <w:r w:rsidR="00AB24D0" w:rsidRPr="00AB24D0">
        <w:rPr>
          <w:rFonts w:ascii="Times New Roman" w:hAnsi="Times New Roman" w:cs="Times New Roman"/>
          <w:sz w:val="28"/>
          <w:szCs w:val="28"/>
        </w:rPr>
        <w:t xml:space="preserve"> что такие различия могут быть лишены достаточных экономических предпосылок и быть в итоге несправедливыми, если применительно к разным участкам с разным набором видов разрешенного их использования лишь один из этих видов остается единственным для всех основанием одинаковых фискальных обязательств в отношении экономически разных (по назначению, доходу и т.п.) объектов недвижимости. Более того, связывая налоговую базу исключительно с одним из видов разрешенного использования земельных участков, оспариваемое законоположение относится не к земельному налогу, а к налогообложению размещенных на участке объектов недвижимости, из которых одни по назначению и фактическому использованию могут соответствовать признакам торгового центра, а другие, расположенные на том же участке, получат тот же самый статус торгового центра с тем же исчислением налоговой базы при ином их назначении или фактическом использовании.</w:t>
      </w:r>
    </w:p>
    <w:p w14:paraId="4F8E01CE" w14:textId="26C255CE" w:rsidR="00A35B21" w:rsidRDefault="00AB24D0" w:rsidP="00AB24D0">
      <w:pPr>
        <w:spacing w:after="0" w:line="360" w:lineRule="auto"/>
        <w:ind w:firstLine="851"/>
        <w:jc w:val="both"/>
        <w:rPr>
          <w:rFonts w:ascii="Times New Roman" w:hAnsi="Times New Roman" w:cs="Times New Roman"/>
          <w:sz w:val="28"/>
          <w:szCs w:val="28"/>
        </w:rPr>
      </w:pPr>
      <w:r w:rsidRPr="00AB24D0">
        <w:rPr>
          <w:rFonts w:ascii="Times New Roman" w:hAnsi="Times New Roman" w:cs="Times New Roman"/>
          <w:sz w:val="28"/>
          <w:szCs w:val="28"/>
        </w:rPr>
        <w:t>В таких случаях распределение налоговой нагрузки, обусловленное оспариваемыми правилами определения налоговой базы, теряет единообразные экономические основания и может стать несправедливым вви</w:t>
      </w:r>
      <w:r w:rsidR="003C6013">
        <w:rPr>
          <w:rFonts w:ascii="Times New Roman" w:hAnsi="Times New Roman" w:cs="Times New Roman"/>
          <w:sz w:val="28"/>
          <w:szCs w:val="28"/>
        </w:rPr>
        <w:t>ду различий в налоговом бремени</w:t>
      </w:r>
      <w:r w:rsidRPr="00AB24D0">
        <w:rPr>
          <w:rFonts w:ascii="Times New Roman" w:hAnsi="Times New Roman" w:cs="Times New Roman"/>
          <w:sz w:val="28"/>
          <w:szCs w:val="28"/>
        </w:rPr>
        <w:t>.</w:t>
      </w:r>
    </w:p>
    <w:p w14:paraId="4438A25A" w14:textId="49E4DEF2" w:rsidR="003C6013" w:rsidRPr="003C6013" w:rsidRDefault="0006658D" w:rsidP="003C6013">
      <w:pPr>
        <w:spacing w:after="0" w:line="360" w:lineRule="auto"/>
        <w:ind w:firstLine="851"/>
        <w:jc w:val="both"/>
        <w:rPr>
          <w:rFonts w:ascii="Times New Roman" w:hAnsi="Times New Roman" w:cs="Times New Roman"/>
          <w:sz w:val="28"/>
          <w:szCs w:val="28"/>
        </w:rPr>
      </w:pPr>
      <w:r w:rsidRPr="0006658D">
        <w:rPr>
          <w:rFonts w:ascii="Times New Roman" w:hAnsi="Times New Roman" w:cs="Times New Roman"/>
          <w:sz w:val="28"/>
          <w:szCs w:val="28"/>
        </w:rPr>
        <w:t>Конституционный Суд Российской Федерации</w:t>
      </w:r>
      <w:r w:rsidR="00B773E6">
        <w:rPr>
          <w:rFonts w:ascii="Times New Roman" w:hAnsi="Times New Roman" w:cs="Times New Roman"/>
          <w:sz w:val="28"/>
          <w:szCs w:val="28"/>
        </w:rPr>
        <w:t xml:space="preserve"> также</w:t>
      </w:r>
      <w:r w:rsidRPr="0006658D">
        <w:rPr>
          <w:rFonts w:ascii="Times New Roman" w:hAnsi="Times New Roman" w:cs="Times New Roman"/>
          <w:sz w:val="28"/>
          <w:szCs w:val="28"/>
        </w:rPr>
        <w:t xml:space="preserve"> </w:t>
      </w:r>
      <w:r w:rsidR="00A35B21">
        <w:rPr>
          <w:rFonts w:ascii="Times New Roman" w:hAnsi="Times New Roman" w:cs="Times New Roman"/>
          <w:sz w:val="28"/>
          <w:szCs w:val="28"/>
        </w:rPr>
        <w:t xml:space="preserve">отметил, что </w:t>
      </w:r>
      <w:r w:rsidR="00B773E6">
        <w:rPr>
          <w:rFonts w:ascii="Times New Roman" w:hAnsi="Times New Roman" w:cs="Times New Roman"/>
          <w:sz w:val="28"/>
          <w:szCs w:val="28"/>
        </w:rPr>
        <w:t>п</w:t>
      </w:r>
      <w:r w:rsidR="003C6013" w:rsidRPr="003C6013">
        <w:rPr>
          <w:rFonts w:ascii="Times New Roman" w:hAnsi="Times New Roman" w:cs="Times New Roman"/>
          <w:sz w:val="28"/>
          <w:szCs w:val="28"/>
        </w:rPr>
        <w:t>ри допустимой в силу закона множественности видов разрешенного использования земельного участка с правом использовать размещенные на нем здания (строения, сооружения) не только в качестве торговых (деловых) центров подпункт 1 пункта 4 статьи 378.2 Налогового кодекса Российской Федерации предрешает отнесение любых объектов недвижимости к тем, для которых налоговая база по налогу на имущество организаций определяется с учетом кадастровой стоимости, принимая во внимание один лишь из видов разрешенного использования участка безотносительно к назначению и (или) фактическому использованию размещенных на нем зданий (строений, сооружений). Этим обусловлено и взимание налога в повышенном размере безразлично к реальной доходности недвижимости, причем вопреки явно выраженным законодательным намерениям, в том числе о налоговых поощрениях в пользу объектов производственного (промышленного) назначения.</w:t>
      </w:r>
    </w:p>
    <w:p w14:paraId="4BB91F13" w14:textId="13B53370" w:rsidR="003C6013" w:rsidRPr="003C6013" w:rsidRDefault="003C6013" w:rsidP="003C6013">
      <w:pPr>
        <w:spacing w:after="0" w:line="360" w:lineRule="auto"/>
        <w:ind w:firstLine="851"/>
        <w:jc w:val="both"/>
        <w:rPr>
          <w:rFonts w:ascii="Times New Roman" w:hAnsi="Times New Roman" w:cs="Times New Roman"/>
          <w:sz w:val="28"/>
          <w:szCs w:val="28"/>
        </w:rPr>
      </w:pPr>
      <w:r w:rsidRPr="003C6013">
        <w:rPr>
          <w:rFonts w:ascii="Times New Roman" w:hAnsi="Times New Roman" w:cs="Times New Roman"/>
          <w:sz w:val="28"/>
          <w:szCs w:val="28"/>
        </w:rPr>
        <w:lastRenderedPageBreak/>
        <w:t>В действующем правовом регулировании определение налоговой базы по налогу на имущество организаций исходя из кадастровой стоимости недвижимости обычно влечет повышение размера налога по сравнению с тем, как если бы он исчислялся по общим правилам - исходя из среднегодовой стоимости имущества. В этом смысле оспариваемое законоположение влечет ограничение прав налогоплательщика в виде роста налоговых изъятий из его имущества без надлежащих на то экономических причин и без внимания к реальным хозяйственным свойствам</w:t>
      </w:r>
      <w:r w:rsidR="00B638E4">
        <w:rPr>
          <w:rFonts w:ascii="Times New Roman" w:hAnsi="Times New Roman" w:cs="Times New Roman"/>
          <w:sz w:val="28"/>
          <w:szCs w:val="28"/>
        </w:rPr>
        <w:t xml:space="preserve"> принадлежащей ему недвижимости</w:t>
      </w:r>
      <w:r w:rsidRPr="003C6013">
        <w:rPr>
          <w:rFonts w:ascii="Times New Roman" w:hAnsi="Times New Roman" w:cs="Times New Roman"/>
          <w:sz w:val="28"/>
          <w:szCs w:val="28"/>
        </w:rPr>
        <w:t xml:space="preserve">. </w:t>
      </w:r>
    </w:p>
    <w:p w14:paraId="6B2C3707" w14:textId="282A301A" w:rsidR="003C6013" w:rsidRPr="003C6013" w:rsidRDefault="00B638E4" w:rsidP="00B773E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3C6013" w:rsidRPr="003C6013">
        <w:rPr>
          <w:rFonts w:ascii="Times New Roman" w:hAnsi="Times New Roman" w:cs="Times New Roman"/>
          <w:sz w:val="28"/>
          <w:szCs w:val="28"/>
        </w:rPr>
        <w:t>зимание налога на имущество организаций исходя из налоговой базы, определяемой по кадастровой стоимости зданий (строений, сооружений) исключительно из того, что они расположены на земельном участке, один из видов разрешенного использования которого предусматривает размещение торговых объектов, объектов общественного питания и (или) бытового обслуживания, хотя объект недвижимости имеет иное назначение и (или) фактическую эксплуатацию, не оправданно в кон</w:t>
      </w:r>
      <w:r w:rsidR="00B773E6">
        <w:rPr>
          <w:rFonts w:ascii="Times New Roman" w:hAnsi="Times New Roman" w:cs="Times New Roman"/>
          <w:sz w:val="28"/>
          <w:szCs w:val="28"/>
        </w:rPr>
        <w:t xml:space="preserve">ституционно-правовом отношении, </w:t>
      </w:r>
      <w:r w:rsidR="003C6013" w:rsidRPr="003C6013">
        <w:rPr>
          <w:rFonts w:ascii="Times New Roman" w:hAnsi="Times New Roman" w:cs="Times New Roman"/>
          <w:sz w:val="28"/>
          <w:szCs w:val="28"/>
        </w:rPr>
        <w:t>поскольку допускает возложение повышенной налоговой нагрузки на налогоплательщика без экономических на то оснований</w:t>
      </w:r>
      <w:r w:rsidR="00B773E6">
        <w:rPr>
          <w:rFonts w:ascii="Times New Roman" w:hAnsi="Times New Roman" w:cs="Times New Roman"/>
          <w:sz w:val="28"/>
          <w:szCs w:val="28"/>
        </w:rPr>
        <w:t>.</w:t>
      </w:r>
    </w:p>
    <w:p w14:paraId="0806DF0B" w14:textId="521D8567" w:rsidR="00587D08" w:rsidRPr="00E01282" w:rsidRDefault="00587D08" w:rsidP="003C6013">
      <w:pPr>
        <w:spacing w:after="0" w:line="360" w:lineRule="auto"/>
        <w:ind w:firstLine="851"/>
        <w:jc w:val="both"/>
        <w:rPr>
          <w:rFonts w:ascii="Times New Roman" w:hAnsi="Times New Roman" w:cs="Times New Roman"/>
          <w:sz w:val="28"/>
          <w:szCs w:val="28"/>
        </w:rPr>
      </w:pPr>
      <w:r w:rsidRPr="00E01282">
        <w:rPr>
          <w:rFonts w:ascii="Times New Roman" w:eastAsia="Times New Roman" w:hAnsi="Times New Roman" w:cs="Times New Roman"/>
          <w:i/>
          <w:color w:val="000000"/>
          <w:sz w:val="28"/>
          <w:szCs w:val="28"/>
        </w:rPr>
        <w:t xml:space="preserve">Данные выводы содержатся в Постановлении Конституционного Суда Российской Федерации от </w:t>
      </w:r>
      <w:r w:rsidR="003C6013">
        <w:rPr>
          <w:rFonts w:ascii="Times New Roman" w:eastAsia="Times New Roman" w:hAnsi="Times New Roman" w:cs="Times New Roman"/>
          <w:i/>
          <w:color w:val="000000"/>
          <w:sz w:val="28"/>
          <w:szCs w:val="28"/>
        </w:rPr>
        <w:t>1</w:t>
      </w:r>
      <w:r w:rsidRPr="00E01282">
        <w:rPr>
          <w:rFonts w:ascii="Times New Roman" w:eastAsia="Times New Roman" w:hAnsi="Times New Roman" w:cs="Times New Roman"/>
          <w:i/>
          <w:color w:val="000000"/>
          <w:sz w:val="28"/>
          <w:szCs w:val="28"/>
        </w:rPr>
        <w:t>2.</w:t>
      </w:r>
      <w:r w:rsidR="003C6013">
        <w:rPr>
          <w:rFonts w:ascii="Times New Roman" w:eastAsia="Times New Roman" w:hAnsi="Times New Roman" w:cs="Times New Roman"/>
          <w:i/>
          <w:color w:val="000000"/>
          <w:sz w:val="28"/>
          <w:szCs w:val="28"/>
        </w:rPr>
        <w:t>11</w:t>
      </w:r>
      <w:r w:rsidRPr="00E01282">
        <w:rPr>
          <w:rFonts w:ascii="Times New Roman" w:eastAsia="Times New Roman" w:hAnsi="Times New Roman" w:cs="Times New Roman"/>
          <w:i/>
          <w:color w:val="000000"/>
          <w:sz w:val="28"/>
          <w:szCs w:val="28"/>
        </w:rPr>
        <w:t xml:space="preserve">.2020 № </w:t>
      </w:r>
      <w:r w:rsidR="003C6013">
        <w:rPr>
          <w:rFonts w:ascii="Times New Roman" w:eastAsia="Times New Roman" w:hAnsi="Times New Roman" w:cs="Times New Roman"/>
          <w:i/>
          <w:color w:val="000000"/>
          <w:sz w:val="28"/>
          <w:szCs w:val="28"/>
        </w:rPr>
        <w:t>46</w:t>
      </w:r>
      <w:r w:rsidRPr="00E01282">
        <w:rPr>
          <w:rFonts w:ascii="Times New Roman" w:eastAsia="Times New Roman" w:hAnsi="Times New Roman" w:cs="Times New Roman"/>
          <w:i/>
          <w:color w:val="000000"/>
          <w:sz w:val="28"/>
          <w:szCs w:val="28"/>
        </w:rPr>
        <w:t>-П (</w:t>
      </w:r>
      <w:r>
        <w:rPr>
          <w:rFonts w:ascii="Times New Roman" w:eastAsia="Times New Roman" w:hAnsi="Times New Roman" w:cs="Times New Roman"/>
          <w:i/>
          <w:color w:val="000000"/>
          <w:sz w:val="28"/>
          <w:szCs w:val="28"/>
        </w:rPr>
        <w:t xml:space="preserve">по жалобе </w:t>
      </w:r>
      <w:r w:rsidR="004A2C5F" w:rsidRPr="004A2C5F">
        <w:rPr>
          <w:rFonts w:ascii="Times New Roman" w:eastAsia="Times New Roman" w:hAnsi="Times New Roman" w:cs="Times New Roman"/>
          <w:i/>
          <w:color w:val="000000"/>
          <w:sz w:val="28"/>
          <w:szCs w:val="28"/>
        </w:rPr>
        <w:t xml:space="preserve">ОАО </w:t>
      </w:r>
      <w:r w:rsidR="004A2C5F">
        <w:rPr>
          <w:rFonts w:ascii="Times New Roman" w:eastAsia="Times New Roman" w:hAnsi="Times New Roman" w:cs="Times New Roman"/>
          <w:i/>
          <w:color w:val="000000"/>
          <w:sz w:val="28"/>
          <w:szCs w:val="28"/>
        </w:rPr>
        <w:t>«</w:t>
      </w:r>
      <w:r w:rsidR="004A2C5F" w:rsidRPr="004A2C5F">
        <w:rPr>
          <w:rFonts w:ascii="Times New Roman" w:eastAsia="Times New Roman" w:hAnsi="Times New Roman" w:cs="Times New Roman"/>
          <w:i/>
          <w:color w:val="000000"/>
          <w:sz w:val="28"/>
          <w:szCs w:val="28"/>
        </w:rPr>
        <w:t>Моск</w:t>
      </w:r>
      <w:r w:rsidR="004A2C5F">
        <w:rPr>
          <w:rFonts w:ascii="Times New Roman" w:eastAsia="Times New Roman" w:hAnsi="Times New Roman" w:cs="Times New Roman"/>
          <w:i/>
          <w:color w:val="000000"/>
          <w:sz w:val="28"/>
          <w:szCs w:val="28"/>
        </w:rPr>
        <w:t>овская шерстопрядильная фабрика»</w:t>
      </w:r>
      <w:r>
        <w:rPr>
          <w:rFonts w:ascii="Times New Roman" w:eastAsia="Times New Roman" w:hAnsi="Times New Roman" w:cs="Times New Roman"/>
          <w:i/>
          <w:color w:val="000000"/>
          <w:sz w:val="28"/>
          <w:szCs w:val="28"/>
        </w:rPr>
        <w:t xml:space="preserve"> </w:t>
      </w:r>
      <w:r w:rsidRPr="00922569">
        <w:rPr>
          <w:rFonts w:ascii="Times New Roman" w:eastAsia="Times New Roman" w:hAnsi="Times New Roman" w:cs="Times New Roman"/>
          <w:i/>
          <w:color w:val="000000"/>
          <w:sz w:val="28"/>
          <w:szCs w:val="28"/>
        </w:rPr>
        <w:t>на нарушение его конституционных прав</w:t>
      </w:r>
      <w:r w:rsidRPr="00E01282">
        <w:rPr>
          <w:rFonts w:ascii="Times New Roman" w:eastAsia="Times New Roman" w:hAnsi="Times New Roman" w:cs="Times New Roman"/>
          <w:i/>
          <w:color w:val="000000"/>
          <w:sz w:val="28"/>
          <w:szCs w:val="28"/>
        </w:rPr>
        <w:t xml:space="preserve"> </w:t>
      </w:r>
      <w:r w:rsidR="00B773E6" w:rsidRPr="00B773E6">
        <w:rPr>
          <w:rFonts w:ascii="Times New Roman" w:eastAsia="Times New Roman" w:hAnsi="Times New Roman" w:cs="Times New Roman"/>
          <w:i/>
          <w:color w:val="000000"/>
          <w:sz w:val="28"/>
          <w:szCs w:val="28"/>
        </w:rPr>
        <w:t>подпункт</w:t>
      </w:r>
      <w:r w:rsidR="00B773E6">
        <w:rPr>
          <w:rFonts w:ascii="Times New Roman" w:eastAsia="Times New Roman" w:hAnsi="Times New Roman" w:cs="Times New Roman"/>
          <w:i/>
          <w:color w:val="000000"/>
          <w:sz w:val="28"/>
          <w:szCs w:val="28"/>
        </w:rPr>
        <w:t>ом</w:t>
      </w:r>
      <w:r w:rsidR="00B773E6" w:rsidRPr="00B773E6">
        <w:rPr>
          <w:rFonts w:ascii="Times New Roman" w:eastAsia="Times New Roman" w:hAnsi="Times New Roman" w:cs="Times New Roman"/>
          <w:i/>
          <w:color w:val="000000"/>
          <w:sz w:val="28"/>
          <w:szCs w:val="28"/>
        </w:rPr>
        <w:t xml:space="preserve"> 1 пункта 4 статьи 378.2 Налогового кодекса Российской Федерации</w:t>
      </w:r>
      <w:r w:rsidRPr="00E01282">
        <w:rPr>
          <w:rFonts w:ascii="Times New Roman" w:eastAsia="Times New Roman" w:hAnsi="Times New Roman" w:cs="Times New Roman"/>
          <w:i/>
          <w:color w:val="000000"/>
          <w:sz w:val="28"/>
          <w:szCs w:val="28"/>
        </w:rPr>
        <w:t xml:space="preserve">). </w:t>
      </w:r>
    </w:p>
    <w:p w14:paraId="0AA7708E" w14:textId="77777777" w:rsidR="00F37AA4" w:rsidRPr="00416FCE" w:rsidRDefault="00F37AA4" w:rsidP="00F37AA4">
      <w:pPr>
        <w:spacing w:after="0" w:line="360" w:lineRule="auto"/>
        <w:ind w:firstLine="851"/>
        <w:jc w:val="both"/>
        <w:rPr>
          <w:rFonts w:ascii="Times New Roman" w:eastAsia="Times New Roman" w:hAnsi="Times New Roman" w:cs="Times New Roman"/>
          <w:b/>
          <w:sz w:val="28"/>
          <w:szCs w:val="28"/>
          <w:highlight w:val="yellow"/>
        </w:rPr>
      </w:pPr>
    </w:p>
    <w:p w14:paraId="5495BCF8" w14:textId="281798A3" w:rsidR="00F37AA4" w:rsidRPr="00416FCE" w:rsidRDefault="00F37AA4" w:rsidP="00F37AA4">
      <w:pPr>
        <w:spacing w:after="0" w:line="360" w:lineRule="auto"/>
        <w:ind w:firstLine="851"/>
        <w:jc w:val="both"/>
        <w:rPr>
          <w:rFonts w:ascii="Times New Roman" w:eastAsia="Times New Roman" w:hAnsi="Times New Roman" w:cs="Times New Roman"/>
          <w:b/>
          <w:sz w:val="28"/>
          <w:szCs w:val="28"/>
          <w:highlight w:val="yellow"/>
        </w:rPr>
      </w:pPr>
      <w:r w:rsidRPr="0023710E">
        <w:rPr>
          <w:rFonts w:ascii="Times New Roman" w:eastAsia="Times New Roman" w:hAnsi="Times New Roman" w:cs="Times New Roman"/>
          <w:b/>
          <w:sz w:val="28"/>
          <w:szCs w:val="28"/>
        </w:rPr>
        <w:t>2. </w:t>
      </w:r>
      <w:r w:rsidR="003A2B8D" w:rsidRPr="003A2B8D">
        <w:rPr>
          <w:rFonts w:ascii="Times New Roman" w:eastAsia="Times New Roman" w:hAnsi="Times New Roman" w:cs="Times New Roman"/>
          <w:b/>
          <w:sz w:val="28"/>
          <w:szCs w:val="28"/>
        </w:rPr>
        <w:t>Законодательное регулирование, которое имеет целью обеспечить одинаковый объем правовых гарантий каждому налогоплательщику и вместе с тем позволяет учитывать юридически значимые и объективно обусловленные различия между отдельными категориями налогоплательщиков, не может рассматриваться как нарушающее принцип равенства</w:t>
      </w:r>
      <w:r w:rsidR="0098036E" w:rsidRPr="0098036E">
        <w:rPr>
          <w:rFonts w:ascii="Times New Roman" w:eastAsia="Times New Roman" w:hAnsi="Times New Roman" w:cs="Times New Roman"/>
          <w:b/>
          <w:sz w:val="28"/>
          <w:szCs w:val="28"/>
        </w:rPr>
        <w:t>.</w:t>
      </w:r>
    </w:p>
    <w:p w14:paraId="4C6A28D5" w14:textId="35966BBF" w:rsidR="00E435A8" w:rsidRPr="00E435A8" w:rsidRDefault="00E435A8" w:rsidP="00E435A8">
      <w:pPr>
        <w:spacing w:after="0" w:line="360" w:lineRule="auto"/>
        <w:ind w:firstLine="851"/>
        <w:jc w:val="both"/>
        <w:rPr>
          <w:rFonts w:ascii="Times New Roman" w:hAnsi="Times New Roman" w:cs="Times New Roman"/>
          <w:sz w:val="28"/>
          <w:szCs w:val="28"/>
        </w:rPr>
      </w:pPr>
      <w:r w:rsidRPr="00E435A8">
        <w:rPr>
          <w:rFonts w:ascii="Times New Roman" w:hAnsi="Times New Roman" w:cs="Times New Roman"/>
          <w:sz w:val="28"/>
          <w:szCs w:val="28"/>
        </w:rPr>
        <w:t xml:space="preserve">Гражданину принадлежит на праве собственности нежилое помещение, расположенное в нежилом здании, которое включено в Перечень объектов недвижимого имущества, в отношении которых налоговая база определяется как их </w:t>
      </w:r>
      <w:r w:rsidRPr="00E435A8">
        <w:rPr>
          <w:rFonts w:ascii="Times New Roman" w:hAnsi="Times New Roman" w:cs="Times New Roman"/>
          <w:sz w:val="28"/>
          <w:szCs w:val="28"/>
        </w:rPr>
        <w:lastRenderedPageBreak/>
        <w:t>кадастровая стоимость (приложе</w:t>
      </w:r>
      <w:r>
        <w:rPr>
          <w:rFonts w:ascii="Times New Roman" w:hAnsi="Times New Roman" w:cs="Times New Roman"/>
          <w:sz w:val="28"/>
          <w:szCs w:val="28"/>
        </w:rPr>
        <w:t>ние 1</w:t>
      </w:r>
      <w:r w:rsidRPr="00E435A8">
        <w:rPr>
          <w:rFonts w:ascii="Times New Roman" w:hAnsi="Times New Roman" w:cs="Times New Roman"/>
          <w:sz w:val="28"/>
          <w:szCs w:val="28"/>
        </w:rPr>
        <w:t xml:space="preserve"> к постановл</w:t>
      </w:r>
      <w:r w:rsidR="00B638E4">
        <w:rPr>
          <w:rFonts w:ascii="Times New Roman" w:hAnsi="Times New Roman" w:cs="Times New Roman"/>
          <w:sz w:val="28"/>
          <w:szCs w:val="28"/>
        </w:rPr>
        <w:t>ению Правительства Москвы от 28.11.</w:t>
      </w:r>
      <w:r w:rsidRPr="00E435A8">
        <w:rPr>
          <w:rFonts w:ascii="Times New Roman" w:hAnsi="Times New Roman" w:cs="Times New Roman"/>
          <w:sz w:val="28"/>
          <w:szCs w:val="28"/>
        </w:rPr>
        <w:t xml:space="preserve">2014 </w:t>
      </w:r>
      <w:r w:rsidR="00B638E4">
        <w:rPr>
          <w:rFonts w:ascii="Times New Roman" w:hAnsi="Times New Roman" w:cs="Times New Roman"/>
          <w:sz w:val="28"/>
          <w:szCs w:val="28"/>
        </w:rPr>
        <w:t>№</w:t>
      </w:r>
      <w:r w:rsidRPr="00E435A8">
        <w:rPr>
          <w:rFonts w:ascii="Times New Roman" w:hAnsi="Times New Roman" w:cs="Times New Roman"/>
          <w:sz w:val="28"/>
          <w:szCs w:val="28"/>
        </w:rPr>
        <w:t xml:space="preserve"> 700-ПП). Инспекцией на указанное помещение за 2017 год начислен налог на имущество физических лиц, рассчитанный исходя из его кадастровой стоимости, с применением налоговой ставки 1,4 процента. </w:t>
      </w:r>
    </w:p>
    <w:p w14:paraId="34FFADF0" w14:textId="45A14469" w:rsidR="00E435A8" w:rsidRDefault="00E435A8" w:rsidP="00E435A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Гражданин</w:t>
      </w:r>
      <w:r w:rsidRPr="00E435A8">
        <w:rPr>
          <w:rFonts w:ascii="Times New Roman" w:hAnsi="Times New Roman" w:cs="Times New Roman"/>
          <w:sz w:val="28"/>
          <w:szCs w:val="28"/>
        </w:rPr>
        <w:t>, не согласившись с указанным размером налога, обратился                    в налоговый орган с заявлением о его расчете с применением налоговой льготы,  аналогичной той, что установлена частью 2.3 статьи 4.1 Закона горо</w:t>
      </w:r>
      <w:r w:rsidR="00B638E4">
        <w:rPr>
          <w:rFonts w:ascii="Times New Roman" w:hAnsi="Times New Roman" w:cs="Times New Roman"/>
          <w:sz w:val="28"/>
          <w:szCs w:val="28"/>
        </w:rPr>
        <w:t>да Москвы                 от  05.11.</w:t>
      </w:r>
      <w:r w:rsidRPr="00E435A8">
        <w:rPr>
          <w:rFonts w:ascii="Times New Roman" w:hAnsi="Times New Roman" w:cs="Times New Roman"/>
          <w:sz w:val="28"/>
          <w:szCs w:val="28"/>
        </w:rPr>
        <w:t xml:space="preserve">2003 № 64 «О налоге на имущество организаций» для тех случаев, когда менее 20 процентов общей площади здания используется для размещения офисов, торговых объектов, объектов общественного питания, объектов бытового обслуживания, в размере 75 процентов от </w:t>
      </w:r>
      <w:r w:rsidR="00B638E4">
        <w:rPr>
          <w:rFonts w:ascii="Times New Roman" w:hAnsi="Times New Roman" w:cs="Times New Roman"/>
          <w:sz w:val="28"/>
          <w:szCs w:val="28"/>
        </w:rPr>
        <w:t>исчисленной ему</w:t>
      </w:r>
      <w:r w:rsidRPr="00E435A8">
        <w:rPr>
          <w:rFonts w:ascii="Times New Roman" w:hAnsi="Times New Roman" w:cs="Times New Roman"/>
          <w:sz w:val="28"/>
          <w:szCs w:val="28"/>
        </w:rPr>
        <w:t xml:space="preserve"> суммы</w:t>
      </w:r>
      <w:r w:rsidR="00B638E4">
        <w:rPr>
          <w:rFonts w:ascii="Times New Roman" w:hAnsi="Times New Roman" w:cs="Times New Roman"/>
          <w:sz w:val="28"/>
          <w:szCs w:val="28"/>
        </w:rPr>
        <w:t xml:space="preserve"> налога</w:t>
      </w:r>
      <w:r w:rsidRPr="00E435A8">
        <w:rPr>
          <w:rFonts w:ascii="Times New Roman" w:hAnsi="Times New Roman" w:cs="Times New Roman"/>
          <w:sz w:val="28"/>
          <w:szCs w:val="28"/>
        </w:rPr>
        <w:t xml:space="preserve">, в чем ему было отказано. При этом заявитель исходил из того, что, согласно актам обследования Государственной инспекции по контролю за использованием объектов недвижимости города Москвы, нежилое здание, в котором находится объект налогообложения, фактически используется для размещения офисов, торговых объектов, объектов общественного питания и бытового обслуживания менее чем на </w:t>
      </w:r>
      <w:r>
        <w:rPr>
          <w:rFonts w:ascii="Times New Roman" w:hAnsi="Times New Roman" w:cs="Times New Roman"/>
          <w:sz w:val="28"/>
          <w:szCs w:val="28"/>
        </w:rPr>
        <w:t>20 процентов его общей площади.</w:t>
      </w:r>
    </w:p>
    <w:p w14:paraId="464844B6" w14:textId="50450DB5" w:rsidR="00E435A8" w:rsidRPr="00E435A8" w:rsidRDefault="00E435A8" w:rsidP="00E435A8">
      <w:pPr>
        <w:spacing w:after="0" w:line="360" w:lineRule="auto"/>
        <w:ind w:firstLine="851"/>
        <w:jc w:val="both"/>
        <w:rPr>
          <w:rFonts w:ascii="Times New Roman" w:hAnsi="Times New Roman" w:cs="Times New Roman"/>
          <w:sz w:val="28"/>
          <w:szCs w:val="28"/>
        </w:rPr>
      </w:pPr>
      <w:r w:rsidRPr="00E435A8">
        <w:rPr>
          <w:rFonts w:ascii="Times New Roman" w:hAnsi="Times New Roman" w:cs="Times New Roman"/>
          <w:sz w:val="28"/>
          <w:szCs w:val="28"/>
        </w:rPr>
        <w:t xml:space="preserve">Решениями судов в удовлетворении административного иска о признании незаконным отказа в перерасчете суммы налога и об </w:t>
      </w:r>
      <w:proofErr w:type="spellStart"/>
      <w:r w:rsidRPr="00E435A8">
        <w:rPr>
          <w:rFonts w:ascii="Times New Roman" w:hAnsi="Times New Roman" w:cs="Times New Roman"/>
          <w:sz w:val="28"/>
          <w:szCs w:val="28"/>
        </w:rPr>
        <w:t>обязании</w:t>
      </w:r>
      <w:proofErr w:type="spellEnd"/>
      <w:r w:rsidRPr="00E435A8">
        <w:rPr>
          <w:rFonts w:ascii="Times New Roman" w:hAnsi="Times New Roman" w:cs="Times New Roman"/>
          <w:sz w:val="28"/>
          <w:szCs w:val="28"/>
        </w:rPr>
        <w:t xml:space="preserve"> произвести такой перерасчет </w:t>
      </w:r>
      <w:r>
        <w:rPr>
          <w:rFonts w:ascii="Times New Roman" w:hAnsi="Times New Roman" w:cs="Times New Roman"/>
          <w:sz w:val="28"/>
          <w:szCs w:val="28"/>
        </w:rPr>
        <w:t xml:space="preserve">также </w:t>
      </w:r>
      <w:r w:rsidRPr="00E435A8">
        <w:rPr>
          <w:rFonts w:ascii="Times New Roman" w:hAnsi="Times New Roman" w:cs="Times New Roman"/>
          <w:sz w:val="28"/>
          <w:szCs w:val="28"/>
        </w:rPr>
        <w:t xml:space="preserve">было отказано. Суды исходили из того, что соответствующие налоговые льготы определяются Законом города </w:t>
      </w:r>
      <w:r w:rsidR="00436A4F">
        <w:rPr>
          <w:rFonts w:ascii="Times New Roman" w:hAnsi="Times New Roman" w:cs="Times New Roman"/>
          <w:sz w:val="28"/>
          <w:szCs w:val="28"/>
        </w:rPr>
        <w:t>Москвы от 19.11.</w:t>
      </w:r>
      <w:r>
        <w:rPr>
          <w:rFonts w:ascii="Times New Roman" w:hAnsi="Times New Roman" w:cs="Times New Roman"/>
          <w:sz w:val="28"/>
          <w:szCs w:val="28"/>
        </w:rPr>
        <w:t>2014 № </w:t>
      </w:r>
      <w:r w:rsidRPr="00E435A8">
        <w:rPr>
          <w:rFonts w:ascii="Times New Roman" w:hAnsi="Times New Roman" w:cs="Times New Roman"/>
          <w:sz w:val="28"/>
          <w:szCs w:val="28"/>
        </w:rPr>
        <w:t>51 «О</w:t>
      </w:r>
      <w:r w:rsidR="00436A4F">
        <w:rPr>
          <w:rFonts w:ascii="Times New Roman" w:hAnsi="Times New Roman" w:cs="Times New Roman"/>
          <w:sz w:val="28"/>
          <w:szCs w:val="28"/>
        </w:rPr>
        <w:t> </w:t>
      </w:r>
      <w:r w:rsidRPr="00E435A8">
        <w:rPr>
          <w:rFonts w:ascii="Times New Roman" w:hAnsi="Times New Roman" w:cs="Times New Roman"/>
          <w:sz w:val="28"/>
          <w:szCs w:val="28"/>
        </w:rPr>
        <w:t>налоге на имущество физических лиц», который не предусматривает возможности уменьшения налоговой ставки в данной ситуации.</w:t>
      </w:r>
    </w:p>
    <w:p w14:paraId="5D80E21E" w14:textId="77777777" w:rsidR="00E435A8" w:rsidRPr="00E435A8" w:rsidRDefault="00E435A8" w:rsidP="00E435A8">
      <w:pPr>
        <w:spacing w:after="0" w:line="360" w:lineRule="auto"/>
        <w:ind w:firstLine="851"/>
        <w:jc w:val="both"/>
        <w:rPr>
          <w:rFonts w:ascii="Times New Roman" w:hAnsi="Times New Roman" w:cs="Times New Roman"/>
          <w:sz w:val="28"/>
          <w:szCs w:val="28"/>
        </w:rPr>
      </w:pPr>
      <w:r w:rsidRPr="00E435A8">
        <w:rPr>
          <w:rFonts w:ascii="Times New Roman" w:hAnsi="Times New Roman" w:cs="Times New Roman"/>
          <w:sz w:val="28"/>
          <w:szCs w:val="28"/>
        </w:rPr>
        <w:t xml:space="preserve">По мнению заявителя, отсутствие в оспариваемом им Законе города Москвы «О налоге на имущество физических лиц» налоговой льготы для налогоплательщиков-физических лиц, аналогичной льготе, установленной для налогоплательщиков-организаций в Законе города Москвы «О налоге на имущество организаций», противоречит основным началам налогового законодательства,                     в частности недопустимости установления дифференцированных налоговых льгот               в зависимости от формы собственности (пункт 2 статьи 3 Налогового кодекса </w:t>
      </w:r>
      <w:r w:rsidRPr="00E435A8">
        <w:rPr>
          <w:rFonts w:ascii="Times New Roman" w:hAnsi="Times New Roman" w:cs="Times New Roman"/>
          <w:sz w:val="28"/>
          <w:szCs w:val="28"/>
        </w:rPr>
        <w:lastRenderedPageBreak/>
        <w:t>Российской Федерации), и, как следствие, ведет к нарушению статьи 76 (часть 5) Конституции Российской Федерации.</w:t>
      </w:r>
    </w:p>
    <w:p w14:paraId="346F773C" w14:textId="73E0A904" w:rsidR="00E435A8" w:rsidRDefault="00E435A8" w:rsidP="00E435A8">
      <w:pPr>
        <w:spacing w:after="0" w:line="360" w:lineRule="auto"/>
        <w:ind w:firstLine="851"/>
        <w:jc w:val="both"/>
        <w:rPr>
          <w:rFonts w:ascii="Times New Roman" w:hAnsi="Times New Roman" w:cs="Times New Roman"/>
          <w:sz w:val="28"/>
          <w:szCs w:val="28"/>
        </w:rPr>
      </w:pPr>
      <w:r w:rsidRPr="00E435A8">
        <w:rPr>
          <w:rFonts w:ascii="Times New Roman" w:hAnsi="Times New Roman" w:cs="Times New Roman"/>
          <w:sz w:val="28"/>
          <w:szCs w:val="28"/>
        </w:rPr>
        <w:t>Конституционный Суд Российской Федерации</w:t>
      </w:r>
      <w:r>
        <w:rPr>
          <w:rFonts w:ascii="Times New Roman" w:hAnsi="Times New Roman" w:cs="Times New Roman"/>
          <w:sz w:val="28"/>
          <w:szCs w:val="28"/>
        </w:rPr>
        <w:t>,</w:t>
      </w:r>
      <w:r w:rsidRPr="00E435A8">
        <w:t xml:space="preserve"> </w:t>
      </w:r>
      <w:r w:rsidRPr="00E435A8">
        <w:rPr>
          <w:rFonts w:ascii="Times New Roman" w:hAnsi="Times New Roman" w:cs="Times New Roman"/>
          <w:sz w:val="28"/>
          <w:szCs w:val="28"/>
        </w:rPr>
        <w:t>отказ</w:t>
      </w:r>
      <w:r>
        <w:rPr>
          <w:rFonts w:ascii="Times New Roman" w:hAnsi="Times New Roman" w:cs="Times New Roman"/>
          <w:sz w:val="28"/>
          <w:szCs w:val="28"/>
        </w:rPr>
        <w:t>ывая</w:t>
      </w:r>
      <w:r w:rsidRPr="00E435A8">
        <w:rPr>
          <w:rFonts w:ascii="Times New Roman" w:hAnsi="Times New Roman" w:cs="Times New Roman"/>
          <w:sz w:val="28"/>
          <w:szCs w:val="28"/>
        </w:rPr>
        <w:t xml:space="preserve"> в принятии к рассмотрен</w:t>
      </w:r>
      <w:r>
        <w:rPr>
          <w:rFonts w:ascii="Times New Roman" w:hAnsi="Times New Roman" w:cs="Times New Roman"/>
          <w:sz w:val="28"/>
          <w:szCs w:val="28"/>
        </w:rPr>
        <w:t>ию жалобы, указал, что</w:t>
      </w:r>
      <w:r w:rsidRPr="00E435A8">
        <w:rPr>
          <w:rFonts w:ascii="Times New Roman" w:hAnsi="Times New Roman" w:cs="Times New Roman"/>
          <w:sz w:val="28"/>
          <w:szCs w:val="28"/>
        </w:rPr>
        <w:t xml:space="preserve"> из системного толкования пункта 3 статьи 402 и подпункта 1 пункта 1 статьи 378.2 Налогового кодекса Российской Федерации следует, что фактическое осуществление в здании (помещении) определенного вида деятельности не является исчерпывающим (единственным) основанием для включения его в соответствующи</w:t>
      </w:r>
      <w:r>
        <w:rPr>
          <w:rFonts w:ascii="Times New Roman" w:hAnsi="Times New Roman" w:cs="Times New Roman"/>
          <w:sz w:val="28"/>
          <w:szCs w:val="28"/>
        </w:rPr>
        <w:t xml:space="preserve">й перечень, </w:t>
      </w:r>
      <w:r w:rsidRPr="00E435A8">
        <w:rPr>
          <w:rFonts w:ascii="Times New Roman" w:hAnsi="Times New Roman" w:cs="Times New Roman"/>
          <w:sz w:val="28"/>
          <w:szCs w:val="28"/>
        </w:rPr>
        <w:t>что подтверждается также в письме Федеральной налоговой службы от 14.11.</w:t>
      </w:r>
      <w:r>
        <w:rPr>
          <w:rFonts w:ascii="Times New Roman" w:hAnsi="Times New Roman" w:cs="Times New Roman"/>
          <w:sz w:val="28"/>
          <w:szCs w:val="28"/>
        </w:rPr>
        <w:t xml:space="preserve">2019 </w:t>
      </w:r>
      <w:r w:rsidRPr="00E435A8">
        <w:rPr>
          <w:rFonts w:ascii="Times New Roman" w:hAnsi="Times New Roman" w:cs="Times New Roman"/>
          <w:sz w:val="28"/>
          <w:szCs w:val="28"/>
        </w:rPr>
        <w:t>№ 03-05-04-01/87681. При этом собственник нежилого помещения, расположенного в здании, не лишен возможности оспаривать в порядке административного судопроизводства законность включения его в перечен</w:t>
      </w:r>
      <w:r>
        <w:rPr>
          <w:rFonts w:ascii="Times New Roman" w:hAnsi="Times New Roman" w:cs="Times New Roman"/>
          <w:sz w:val="28"/>
          <w:szCs w:val="28"/>
        </w:rPr>
        <w:t xml:space="preserve">ь, если, по его мнению, </w:t>
      </w:r>
      <w:r w:rsidRPr="00E435A8">
        <w:rPr>
          <w:rFonts w:ascii="Times New Roman" w:hAnsi="Times New Roman" w:cs="Times New Roman"/>
          <w:sz w:val="28"/>
          <w:szCs w:val="28"/>
        </w:rPr>
        <w:t>вид разрешенного использования земельного участка под ним не позволяет сделать однозначного вывода о соответствии его критериям, установленным пунктом 3 статьи 378.2 Налогового кодекса Российской Федерации (апелляционное определение Судебной коллегии по административным делам Верховного Суда Российской Федерации от 15</w:t>
      </w:r>
      <w:r>
        <w:rPr>
          <w:rFonts w:ascii="Times New Roman" w:hAnsi="Times New Roman" w:cs="Times New Roman"/>
          <w:sz w:val="28"/>
          <w:szCs w:val="28"/>
        </w:rPr>
        <w:t>.01.</w:t>
      </w:r>
      <w:r w:rsidRPr="00E435A8">
        <w:rPr>
          <w:rFonts w:ascii="Times New Roman" w:hAnsi="Times New Roman" w:cs="Times New Roman"/>
          <w:sz w:val="28"/>
          <w:szCs w:val="28"/>
        </w:rPr>
        <w:t xml:space="preserve">2020 </w:t>
      </w:r>
      <w:r>
        <w:rPr>
          <w:rFonts w:ascii="Times New Roman" w:hAnsi="Times New Roman" w:cs="Times New Roman"/>
          <w:sz w:val="28"/>
          <w:szCs w:val="28"/>
        </w:rPr>
        <w:t>№</w:t>
      </w:r>
      <w:r w:rsidRPr="00E435A8">
        <w:rPr>
          <w:rFonts w:ascii="Times New Roman" w:hAnsi="Times New Roman" w:cs="Times New Roman"/>
          <w:sz w:val="28"/>
          <w:szCs w:val="28"/>
        </w:rPr>
        <w:t xml:space="preserve"> 39-АПА19-11).</w:t>
      </w:r>
    </w:p>
    <w:p w14:paraId="370E0435" w14:textId="5003F5F6" w:rsidR="00763544" w:rsidRPr="00E435A8" w:rsidRDefault="00763544" w:rsidP="00E435A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Кроме того, г</w:t>
      </w:r>
      <w:r w:rsidRPr="00763544">
        <w:rPr>
          <w:rFonts w:ascii="Times New Roman" w:hAnsi="Times New Roman" w:cs="Times New Roman"/>
          <w:sz w:val="28"/>
          <w:szCs w:val="28"/>
        </w:rPr>
        <w:t>ражданин-налогоплательщик не лишен возможности повлиять на величину налоговой базы, обратившись с заявлением о пересмотре кадаст</w:t>
      </w:r>
      <w:r>
        <w:rPr>
          <w:rFonts w:ascii="Times New Roman" w:hAnsi="Times New Roman" w:cs="Times New Roman"/>
          <w:sz w:val="28"/>
          <w:szCs w:val="28"/>
        </w:rPr>
        <w:t xml:space="preserve">ровой стоимости </w:t>
      </w:r>
      <w:r w:rsidRPr="00763544">
        <w:rPr>
          <w:rFonts w:ascii="Times New Roman" w:hAnsi="Times New Roman" w:cs="Times New Roman"/>
          <w:sz w:val="28"/>
          <w:szCs w:val="28"/>
        </w:rPr>
        <w:t>в комиссию по рассмотрению споров о результатах определения кадастровой стоимости или в суд, а также в бюджетное учреждение в сфере государственной кадастровой оценки.</w:t>
      </w:r>
    </w:p>
    <w:p w14:paraId="333E0693" w14:textId="77777777" w:rsidR="00E435A8" w:rsidRPr="00E435A8" w:rsidRDefault="00E435A8" w:rsidP="00E435A8">
      <w:pPr>
        <w:spacing w:after="0" w:line="360" w:lineRule="auto"/>
        <w:ind w:firstLine="851"/>
        <w:jc w:val="both"/>
        <w:rPr>
          <w:rFonts w:ascii="Times New Roman" w:hAnsi="Times New Roman" w:cs="Times New Roman"/>
          <w:sz w:val="28"/>
          <w:szCs w:val="28"/>
        </w:rPr>
      </w:pPr>
      <w:r w:rsidRPr="00E435A8">
        <w:rPr>
          <w:rFonts w:ascii="Times New Roman" w:hAnsi="Times New Roman" w:cs="Times New Roman"/>
          <w:sz w:val="28"/>
          <w:szCs w:val="28"/>
        </w:rPr>
        <w:t xml:space="preserve">Согласно части 2.3 статьи 4.1 Закона города Москвы «О налоге на имущество организаций», на которую ссылается заявитель в обоснование своих требований, налогоплательщики уплачивают налог в размере 25 процентов исчисленной суммы налога в отношении зданий (строений, сооружений), указанных в пункте 1 статьи 1.1 данного Закона, если по результатам последних мероприятий по определению вида фактического использования, проведенных с 1 января года, предшествующего налоговому периоду, за который заявлена налоговая льгота, по 30 июня года указанного налогового периода, установлено, что менее 20 процентов их общей площади используется для размещения офисов и сопутствующей офисной </w:t>
      </w:r>
      <w:r w:rsidRPr="00E435A8">
        <w:rPr>
          <w:rFonts w:ascii="Times New Roman" w:hAnsi="Times New Roman" w:cs="Times New Roman"/>
          <w:sz w:val="28"/>
          <w:szCs w:val="28"/>
        </w:rPr>
        <w:lastRenderedPageBreak/>
        <w:t>инфраструктуры и (или) торговых объектов, и (или) объектов общественного питания, и (или) объектов бытового обслуживания; налоговая льгота, установленная этой частью, не может применяться одновременно с другими налоговыми льготами, установленными данной статьей.</w:t>
      </w:r>
    </w:p>
    <w:p w14:paraId="3C5AE8C1" w14:textId="7993D520" w:rsidR="00763544" w:rsidRDefault="00763544" w:rsidP="0076354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тоже время </w:t>
      </w:r>
      <w:r w:rsidRPr="00763544">
        <w:rPr>
          <w:rFonts w:ascii="Times New Roman" w:hAnsi="Times New Roman" w:cs="Times New Roman"/>
          <w:sz w:val="28"/>
          <w:szCs w:val="28"/>
        </w:rPr>
        <w:t xml:space="preserve">Конституционный Суд Российской Федерации </w:t>
      </w:r>
      <w:r>
        <w:rPr>
          <w:rFonts w:ascii="Times New Roman" w:hAnsi="Times New Roman" w:cs="Times New Roman"/>
          <w:sz w:val="28"/>
          <w:szCs w:val="28"/>
        </w:rPr>
        <w:t xml:space="preserve">пришел к выводу, что </w:t>
      </w:r>
      <w:r w:rsidRPr="00763544">
        <w:rPr>
          <w:rFonts w:ascii="Times New Roman" w:hAnsi="Times New Roman" w:cs="Times New Roman"/>
          <w:sz w:val="28"/>
          <w:szCs w:val="28"/>
        </w:rPr>
        <w:t>принцип равенства не препятствует законодателю использовать дифференцированный подход к установлению различных систем налогообложения для физических и юридических лиц в случае если это обусловлено объективными факторами, включая экономические характеристики объекта налогообложения.</w:t>
      </w:r>
    </w:p>
    <w:p w14:paraId="6D8EFDB5" w14:textId="37641E11" w:rsidR="00E435A8" w:rsidRPr="00E435A8" w:rsidRDefault="00763544" w:rsidP="00E435A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00E435A8" w:rsidRPr="00E435A8">
        <w:rPr>
          <w:rFonts w:ascii="Times New Roman" w:hAnsi="Times New Roman" w:cs="Times New Roman"/>
          <w:sz w:val="28"/>
          <w:szCs w:val="28"/>
        </w:rPr>
        <w:t>Закон города Москвы «О налоге на имущество физических лиц», оспариваемый заявителем, льготного регулирования, аналогичного предусмотренному в отношении налогоплательщиков-</w:t>
      </w:r>
      <w:proofErr w:type="gramStart"/>
      <w:r w:rsidR="00E435A8" w:rsidRPr="00E435A8">
        <w:rPr>
          <w:rFonts w:ascii="Times New Roman" w:hAnsi="Times New Roman" w:cs="Times New Roman"/>
          <w:sz w:val="28"/>
          <w:szCs w:val="28"/>
        </w:rPr>
        <w:t xml:space="preserve">организаций,   </w:t>
      </w:r>
      <w:proofErr w:type="gramEnd"/>
      <w:r w:rsidR="00E435A8" w:rsidRPr="00E435A8">
        <w:rPr>
          <w:rFonts w:ascii="Times New Roman" w:hAnsi="Times New Roman" w:cs="Times New Roman"/>
          <w:sz w:val="28"/>
          <w:szCs w:val="28"/>
        </w:rPr>
        <w:t xml:space="preserve">                                   не предусматривает.</w:t>
      </w:r>
    </w:p>
    <w:p w14:paraId="25A3A1D7" w14:textId="309A74D9" w:rsidR="00F37AA4" w:rsidRDefault="00F37AA4" w:rsidP="00E435A8">
      <w:pPr>
        <w:spacing w:after="0" w:line="360" w:lineRule="auto"/>
        <w:ind w:firstLine="851"/>
        <w:jc w:val="both"/>
        <w:rPr>
          <w:rFonts w:ascii="Times New Roman" w:eastAsia="Times New Roman" w:hAnsi="Times New Roman" w:cs="Times New Roman"/>
          <w:i/>
          <w:color w:val="000000"/>
          <w:sz w:val="28"/>
          <w:szCs w:val="28"/>
        </w:rPr>
      </w:pPr>
      <w:r w:rsidRPr="00E01282">
        <w:rPr>
          <w:rFonts w:ascii="Times New Roman" w:eastAsia="Times New Roman" w:hAnsi="Times New Roman" w:cs="Times New Roman"/>
          <w:i/>
          <w:color w:val="000000"/>
          <w:sz w:val="28"/>
          <w:szCs w:val="28"/>
        </w:rPr>
        <w:t xml:space="preserve">Данные выводы содержатся в </w:t>
      </w:r>
      <w:r w:rsidR="00E435A8">
        <w:rPr>
          <w:rFonts w:ascii="Times New Roman" w:eastAsia="Times New Roman" w:hAnsi="Times New Roman" w:cs="Times New Roman"/>
          <w:i/>
          <w:color w:val="000000"/>
          <w:sz w:val="28"/>
          <w:szCs w:val="28"/>
        </w:rPr>
        <w:t>Определении</w:t>
      </w:r>
      <w:r w:rsidR="00E01282" w:rsidRPr="00E01282">
        <w:rPr>
          <w:rFonts w:ascii="Times New Roman" w:eastAsia="Times New Roman" w:hAnsi="Times New Roman" w:cs="Times New Roman"/>
          <w:i/>
          <w:color w:val="000000"/>
          <w:sz w:val="28"/>
          <w:szCs w:val="28"/>
        </w:rPr>
        <w:t xml:space="preserve"> Конституционного Суда Российской Федерации от </w:t>
      </w:r>
      <w:r w:rsidR="00E435A8" w:rsidRPr="00E435A8">
        <w:rPr>
          <w:rFonts w:ascii="Times New Roman" w:eastAsia="Times New Roman" w:hAnsi="Times New Roman" w:cs="Times New Roman"/>
          <w:i/>
          <w:color w:val="000000"/>
          <w:sz w:val="28"/>
          <w:szCs w:val="28"/>
        </w:rPr>
        <w:t xml:space="preserve">12.11.2020 </w:t>
      </w:r>
      <w:r w:rsidR="00E01282" w:rsidRPr="00E01282">
        <w:rPr>
          <w:rFonts w:ascii="Times New Roman" w:eastAsia="Times New Roman" w:hAnsi="Times New Roman" w:cs="Times New Roman"/>
          <w:i/>
          <w:color w:val="000000"/>
          <w:sz w:val="28"/>
          <w:szCs w:val="28"/>
        </w:rPr>
        <w:t xml:space="preserve">№ </w:t>
      </w:r>
      <w:r w:rsidR="00E435A8">
        <w:rPr>
          <w:rFonts w:ascii="Times New Roman" w:eastAsia="Times New Roman" w:hAnsi="Times New Roman" w:cs="Times New Roman"/>
          <w:i/>
          <w:color w:val="000000"/>
          <w:sz w:val="28"/>
          <w:szCs w:val="28"/>
        </w:rPr>
        <w:t xml:space="preserve">2596-О </w:t>
      </w:r>
      <w:r w:rsidRPr="00E01282">
        <w:rPr>
          <w:rFonts w:ascii="Times New Roman" w:eastAsia="Times New Roman" w:hAnsi="Times New Roman" w:cs="Times New Roman"/>
          <w:i/>
          <w:color w:val="000000"/>
          <w:sz w:val="28"/>
          <w:szCs w:val="28"/>
        </w:rPr>
        <w:t>(</w:t>
      </w:r>
      <w:r w:rsidR="00922569">
        <w:rPr>
          <w:rFonts w:ascii="Times New Roman" w:eastAsia="Times New Roman" w:hAnsi="Times New Roman" w:cs="Times New Roman"/>
          <w:i/>
          <w:color w:val="000000"/>
          <w:sz w:val="28"/>
          <w:szCs w:val="28"/>
        </w:rPr>
        <w:t xml:space="preserve">по жалобе гражданина </w:t>
      </w:r>
      <w:r w:rsidR="00922569" w:rsidRPr="00922569">
        <w:rPr>
          <w:rFonts w:ascii="Times New Roman" w:eastAsia="Times New Roman" w:hAnsi="Times New Roman" w:cs="Times New Roman"/>
          <w:i/>
          <w:color w:val="000000"/>
          <w:sz w:val="28"/>
          <w:szCs w:val="28"/>
        </w:rPr>
        <w:t>на нарушение его конституционных прав</w:t>
      </w:r>
      <w:r w:rsidR="00E01282" w:rsidRPr="00E01282">
        <w:rPr>
          <w:rFonts w:ascii="Times New Roman" w:eastAsia="Times New Roman" w:hAnsi="Times New Roman" w:cs="Times New Roman"/>
          <w:i/>
          <w:color w:val="000000"/>
          <w:sz w:val="28"/>
          <w:szCs w:val="28"/>
        </w:rPr>
        <w:t xml:space="preserve"> </w:t>
      </w:r>
      <w:r w:rsidR="00763544" w:rsidRPr="00763544">
        <w:rPr>
          <w:rFonts w:ascii="Times New Roman" w:eastAsia="Times New Roman" w:hAnsi="Times New Roman" w:cs="Times New Roman"/>
          <w:i/>
          <w:color w:val="000000"/>
          <w:sz w:val="28"/>
          <w:szCs w:val="28"/>
        </w:rPr>
        <w:t xml:space="preserve">Законом города Москвы </w:t>
      </w:r>
      <w:r w:rsidR="00763544">
        <w:rPr>
          <w:rFonts w:ascii="Times New Roman" w:eastAsia="Times New Roman" w:hAnsi="Times New Roman" w:cs="Times New Roman"/>
          <w:i/>
          <w:color w:val="000000"/>
          <w:sz w:val="28"/>
          <w:szCs w:val="28"/>
        </w:rPr>
        <w:t>«</w:t>
      </w:r>
      <w:r w:rsidR="00763544" w:rsidRPr="00763544">
        <w:rPr>
          <w:rFonts w:ascii="Times New Roman" w:eastAsia="Times New Roman" w:hAnsi="Times New Roman" w:cs="Times New Roman"/>
          <w:i/>
          <w:color w:val="000000"/>
          <w:sz w:val="28"/>
          <w:szCs w:val="28"/>
        </w:rPr>
        <w:t>О налоге на имущество физических лиц</w:t>
      </w:r>
      <w:r w:rsidR="00763544">
        <w:rPr>
          <w:rFonts w:ascii="Times New Roman" w:eastAsia="Times New Roman" w:hAnsi="Times New Roman" w:cs="Times New Roman"/>
          <w:i/>
          <w:color w:val="000000"/>
          <w:sz w:val="28"/>
          <w:szCs w:val="28"/>
        </w:rPr>
        <w:t>»</w:t>
      </w:r>
      <w:r w:rsidR="00763544" w:rsidRPr="00763544">
        <w:rPr>
          <w:rFonts w:ascii="Times New Roman" w:eastAsia="Times New Roman" w:hAnsi="Times New Roman" w:cs="Times New Roman"/>
          <w:i/>
          <w:color w:val="000000"/>
          <w:sz w:val="28"/>
          <w:szCs w:val="28"/>
        </w:rPr>
        <w:t xml:space="preserve"> во взаимосвязи с подпунктом 3 пункта 2 статьи 406 Налогового кодекса Российской Федерации и частью 2.3 статьи 4.1 Закона города Москвы </w:t>
      </w:r>
      <w:r w:rsidR="00763544">
        <w:rPr>
          <w:rFonts w:ascii="Times New Roman" w:eastAsia="Times New Roman" w:hAnsi="Times New Roman" w:cs="Times New Roman"/>
          <w:i/>
          <w:color w:val="000000"/>
          <w:sz w:val="28"/>
          <w:szCs w:val="28"/>
        </w:rPr>
        <w:t>«</w:t>
      </w:r>
      <w:r w:rsidR="00763544" w:rsidRPr="00763544">
        <w:rPr>
          <w:rFonts w:ascii="Times New Roman" w:eastAsia="Times New Roman" w:hAnsi="Times New Roman" w:cs="Times New Roman"/>
          <w:i/>
          <w:color w:val="000000"/>
          <w:sz w:val="28"/>
          <w:szCs w:val="28"/>
        </w:rPr>
        <w:t>О налоге на имущество организаций</w:t>
      </w:r>
      <w:r w:rsidR="00763544">
        <w:rPr>
          <w:rFonts w:ascii="Times New Roman" w:eastAsia="Times New Roman" w:hAnsi="Times New Roman" w:cs="Times New Roman"/>
          <w:i/>
          <w:color w:val="000000"/>
          <w:sz w:val="28"/>
          <w:szCs w:val="28"/>
        </w:rPr>
        <w:t>»</w:t>
      </w:r>
      <w:r w:rsidRPr="00E01282">
        <w:rPr>
          <w:rFonts w:ascii="Times New Roman" w:eastAsia="Times New Roman" w:hAnsi="Times New Roman" w:cs="Times New Roman"/>
          <w:i/>
          <w:color w:val="000000"/>
          <w:sz w:val="28"/>
          <w:szCs w:val="28"/>
        </w:rPr>
        <w:t xml:space="preserve">). </w:t>
      </w:r>
    </w:p>
    <w:p w14:paraId="28EB21B2" w14:textId="77777777" w:rsidR="00BD7DAD" w:rsidRPr="00E01282" w:rsidRDefault="00BD7DAD" w:rsidP="00E435A8">
      <w:pPr>
        <w:spacing w:after="0" w:line="360" w:lineRule="auto"/>
        <w:ind w:firstLine="851"/>
        <w:jc w:val="both"/>
        <w:rPr>
          <w:rFonts w:ascii="Times New Roman" w:hAnsi="Times New Roman" w:cs="Times New Roman"/>
          <w:sz w:val="28"/>
          <w:szCs w:val="28"/>
        </w:rPr>
      </w:pPr>
    </w:p>
    <w:p w14:paraId="3012E762" w14:textId="005E1A28" w:rsidR="00B950FF" w:rsidRDefault="00B950FF" w:rsidP="00B950FF">
      <w:pPr>
        <w:spacing w:after="0" w:line="360" w:lineRule="auto"/>
        <w:ind w:firstLine="851"/>
        <w:jc w:val="both"/>
        <w:rPr>
          <w:rFonts w:ascii="Times New Roman" w:eastAsia="Times New Roman" w:hAnsi="Times New Roman" w:cs="Times New Roman"/>
          <w:b/>
          <w:sz w:val="28"/>
          <w:szCs w:val="28"/>
        </w:rPr>
      </w:pPr>
      <w:r w:rsidRPr="00B950FF">
        <w:rPr>
          <w:rFonts w:ascii="Times New Roman" w:eastAsia="Times New Roman" w:hAnsi="Times New Roman" w:cs="Times New Roman"/>
          <w:b/>
          <w:sz w:val="28"/>
          <w:szCs w:val="28"/>
        </w:rPr>
        <w:t>3</w:t>
      </w:r>
      <w:r w:rsidR="00BD7DAD" w:rsidRPr="00B950FF">
        <w:rPr>
          <w:rFonts w:ascii="Times New Roman" w:eastAsia="Times New Roman" w:hAnsi="Times New Roman" w:cs="Times New Roman"/>
          <w:b/>
          <w:sz w:val="28"/>
          <w:szCs w:val="28"/>
        </w:rPr>
        <w:t>. </w:t>
      </w:r>
      <w:r>
        <w:rPr>
          <w:rFonts w:ascii="Times New Roman" w:eastAsia="Times New Roman" w:hAnsi="Times New Roman" w:cs="Times New Roman"/>
          <w:b/>
          <w:sz w:val="28"/>
          <w:szCs w:val="28"/>
        </w:rPr>
        <w:t>З</w:t>
      </w:r>
      <w:r w:rsidRPr="00B950FF">
        <w:rPr>
          <w:rFonts w:ascii="Times New Roman" w:eastAsia="Times New Roman" w:hAnsi="Times New Roman" w:cs="Times New Roman"/>
          <w:b/>
          <w:sz w:val="28"/>
          <w:szCs w:val="28"/>
        </w:rPr>
        <w:t xml:space="preserve">аконодательством не установлено </w:t>
      </w:r>
      <w:r>
        <w:rPr>
          <w:rFonts w:ascii="Times New Roman" w:eastAsia="Times New Roman" w:hAnsi="Times New Roman" w:cs="Times New Roman"/>
          <w:b/>
          <w:sz w:val="28"/>
          <w:szCs w:val="28"/>
        </w:rPr>
        <w:t xml:space="preserve">иных оснований для </w:t>
      </w:r>
      <w:r w:rsidRPr="00B950FF">
        <w:rPr>
          <w:rFonts w:ascii="Times New Roman" w:eastAsia="Times New Roman" w:hAnsi="Times New Roman" w:cs="Times New Roman"/>
          <w:b/>
          <w:sz w:val="28"/>
          <w:szCs w:val="28"/>
        </w:rPr>
        <w:t>прекращения</w:t>
      </w:r>
      <w:r>
        <w:rPr>
          <w:rFonts w:ascii="Times New Roman" w:eastAsia="Times New Roman" w:hAnsi="Times New Roman" w:cs="Times New Roman"/>
          <w:b/>
          <w:sz w:val="28"/>
          <w:szCs w:val="28"/>
        </w:rPr>
        <w:t xml:space="preserve"> взимания транспортного налога на зарегистрированное </w:t>
      </w:r>
      <w:r w:rsidRPr="00B950FF">
        <w:rPr>
          <w:rFonts w:ascii="Times New Roman" w:eastAsia="Times New Roman" w:hAnsi="Times New Roman" w:cs="Times New Roman"/>
          <w:b/>
          <w:sz w:val="28"/>
          <w:szCs w:val="28"/>
        </w:rPr>
        <w:t xml:space="preserve">на конкретное лицо транспортного средства </w:t>
      </w:r>
      <w:r>
        <w:rPr>
          <w:rFonts w:ascii="Times New Roman" w:eastAsia="Times New Roman" w:hAnsi="Times New Roman" w:cs="Times New Roman"/>
          <w:b/>
          <w:sz w:val="28"/>
          <w:szCs w:val="28"/>
        </w:rPr>
        <w:t>кроме подтвержденного факта</w:t>
      </w:r>
      <w:r w:rsidRPr="00B950FF">
        <w:rPr>
          <w:rFonts w:ascii="Times New Roman" w:eastAsia="Times New Roman" w:hAnsi="Times New Roman" w:cs="Times New Roman"/>
          <w:b/>
          <w:sz w:val="28"/>
          <w:szCs w:val="28"/>
        </w:rPr>
        <w:t xml:space="preserve"> угона транспортного средства либо </w:t>
      </w:r>
      <w:r>
        <w:rPr>
          <w:rFonts w:ascii="Times New Roman" w:eastAsia="Times New Roman" w:hAnsi="Times New Roman" w:cs="Times New Roman"/>
          <w:b/>
          <w:sz w:val="28"/>
          <w:szCs w:val="28"/>
        </w:rPr>
        <w:t xml:space="preserve">наличия </w:t>
      </w:r>
      <w:r w:rsidRPr="00B950FF">
        <w:rPr>
          <w:rFonts w:ascii="Times New Roman" w:eastAsia="Times New Roman" w:hAnsi="Times New Roman" w:cs="Times New Roman"/>
          <w:b/>
          <w:sz w:val="28"/>
          <w:szCs w:val="28"/>
        </w:rPr>
        <w:t xml:space="preserve">права на </w:t>
      </w:r>
      <w:r>
        <w:rPr>
          <w:rFonts w:ascii="Times New Roman" w:eastAsia="Times New Roman" w:hAnsi="Times New Roman" w:cs="Times New Roman"/>
          <w:b/>
          <w:sz w:val="28"/>
          <w:szCs w:val="28"/>
        </w:rPr>
        <w:t>льготу</w:t>
      </w:r>
      <w:r w:rsidRPr="00B950F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по транспортному налогу.</w:t>
      </w:r>
    </w:p>
    <w:p w14:paraId="17B43326" w14:textId="53EBF520" w:rsidR="00BD7DAD" w:rsidRPr="00BD7DAD" w:rsidRDefault="00BD7DAD" w:rsidP="00BD7DA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w:t>
      </w:r>
      <w:r w:rsidRPr="00BD7DAD">
        <w:rPr>
          <w:rFonts w:ascii="Times New Roman" w:hAnsi="Times New Roman" w:cs="Times New Roman"/>
          <w:sz w:val="28"/>
          <w:szCs w:val="28"/>
        </w:rPr>
        <w:t>ешением Орджоникидзевского районного суда города Уф</w:t>
      </w:r>
      <w:r>
        <w:rPr>
          <w:rFonts w:ascii="Times New Roman" w:hAnsi="Times New Roman" w:cs="Times New Roman"/>
          <w:sz w:val="28"/>
          <w:szCs w:val="28"/>
        </w:rPr>
        <w:t>ы Республики Башкортостан от 15.10.2019</w:t>
      </w:r>
      <w:r w:rsidRPr="00BD7DAD">
        <w:rPr>
          <w:rFonts w:ascii="Times New Roman" w:hAnsi="Times New Roman" w:cs="Times New Roman"/>
          <w:sz w:val="28"/>
          <w:szCs w:val="28"/>
        </w:rPr>
        <w:t xml:space="preserve">, оставленным без изменения судами вышестоящих инстанций, удовлетворены административные исковые требования </w:t>
      </w:r>
      <w:r>
        <w:rPr>
          <w:rFonts w:ascii="Times New Roman" w:hAnsi="Times New Roman" w:cs="Times New Roman"/>
          <w:sz w:val="28"/>
          <w:szCs w:val="28"/>
        </w:rPr>
        <w:t>налогового органа</w:t>
      </w:r>
      <w:r w:rsidRPr="00BD7DAD">
        <w:rPr>
          <w:rFonts w:ascii="Times New Roman" w:hAnsi="Times New Roman" w:cs="Times New Roman"/>
          <w:sz w:val="28"/>
          <w:szCs w:val="28"/>
        </w:rPr>
        <w:t xml:space="preserve"> о взыскании с </w:t>
      </w:r>
      <w:r>
        <w:rPr>
          <w:rFonts w:ascii="Times New Roman" w:hAnsi="Times New Roman" w:cs="Times New Roman"/>
          <w:sz w:val="28"/>
          <w:szCs w:val="28"/>
        </w:rPr>
        <w:t>гражданки</w:t>
      </w:r>
      <w:r w:rsidRPr="00BD7DAD">
        <w:rPr>
          <w:rFonts w:ascii="Times New Roman" w:hAnsi="Times New Roman" w:cs="Times New Roman"/>
          <w:sz w:val="28"/>
          <w:szCs w:val="28"/>
        </w:rPr>
        <w:t xml:space="preserve"> недоимки по транспортному налогу за 2017 год. Принимая такое решение, суд отверг доводы заявительницы о том, что, поскольку принадлежащий ей на праве собственности автомобиль был признан вещественным </w:t>
      </w:r>
      <w:r w:rsidRPr="00BD7DAD">
        <w:rPr>
          <w:rFonts w:ascii="Times New Roman" w:hAnsi="Times New Roman" w:cs="Times New Roman"/>
          <w:sz w:val="28"/>
          <w:szCs w:val="28"/>
        </w:rPr>
        <w:lastRenderedPageBreak/>
        <w:t xml:space="preserve">доказательством по уголовному делу, возбужденному по признакам состава преступления, предусмотренного частью пятой статьи 264 </w:t>
      </w:r>
      <w:r>
        <w:rPr>
          <w:rFonts w:ascii="Times New Roman" w:hAnsi="Times New Roman" w:cs="Times New Roman"/>
          <w:sz w:val="28"/>
          <w:szCs w:val="28"/>
        </w:rPr>
        <w:t>«</w:t>
      </w:r>
      <w:r w:rsidRPr="00BD7DAD">
        <w:rPr>
          <w:rFonts w:ascii="Times New Roman" w:hAnsi="Times New Roman" w:cs="Times New Roman"/>
          <w:sz w:val="28"/>
          <w:szCs w:val="28"/>
        </w:rPr>
        <w:t>Нарушение правил дорожного движения и эксплуатации транспортных средств</w:t>
      </w:r>
      <w:r>
        <w:rPr>
          <w:rFonts w:ascii="Times New Roman" w:hAnsi="Times New Roman" w:cs="Times New Roman"/>
          <w:sz w:val="28"/>
          <w:szCs w:val="28"/>
        </w:rPr>
        <w:t>»</w:t>
      </w:r>
      <w:r w:rsidRPr="00BD7DAD">
        <w:rPr>
          <w:rFonts w:ascii="Times New Roman" w:hAnsi="Times New Roman" w:cs="Times New Roman"/>
          <w:sz w:val="28"/>
          <w:szCs w:val="28"/>
        </w:rPr>
        <w:t xml:space="preserve"> У</w:t>
      </w:r>
      <w:r>
        <w:rPr>
          <w:rFonts w:ascii="Times New Roman" w:hAnsi="Times New Roman" w:cs="Times New Roman"/>
          <w:sz w:val="28"/>
          <w:szCs w:val="28"/>
        </w:rPr>
        <w:t>головного кодекса</w:t>
      </w:r>
      <w:r w:rsidRPr="00BD7DAD">
        <w:rPr>
          <w:rFonts w:ascii="Times New Roman" w:hAnsi="Times New Roman" w:cs="Times New Roman"/>
          <w:sz w:val="28"/>
          <w:szCs w:val="28"/>
        </w:rPr>
        <w:t xml:space="preserve"> Российской Федерации, фактически он не мог ею использоваться, в связи с чем объект налогообложения в указанном периоде отсутствовал. Как указал суд, обязанность по уплате транспортного налога ставится в зависимость от регистрации транспортного средства на конкретное лицо, а не от фактического наличия этого транспортного средства у налогоплательщика; иных оснований для прекращения взимания транспортного налога (за исключением угона транспортного средства либо возникновения права на транспортную льготу) налоговым законодательством не установлено.</w:t>
      </w:r>
    </w:p>
    <w:p w14:paraId="0AFCDB10" w14:textId="77777777" w:rsidR="00BD7DAD" w:rsidRDefault="00BD7DAD" w:rsidP="00BD7DAD">
      <w:pPr>
        <w:spacing w:after="0" w:line="360" w:lineRule="auto"/>
        <w:ind w:firstLine="851"/>
        <w:jc w:val="both"/>
        <w:rPr>
          <w:rFonts w:ascii="Times New Roman" w:hAnsi="Times New Roman" w:cs="Times New Roman"/>
          <w:sz w:val="28"/>
          <w:szCs w:val="28"/>
        </w:rPr>
      </w:pPr>
      <w:r w:rsidRPr="00BD7DAD">
        <w:rPr>
          <w:rFonts w:ascii="Times New Roman" w:hAnsi="Times New Roman" w:cs="Times New Roman"/>
          <w:sz w:val="28"/>
          <w:szCs w:val="28"/>
        </w:rPr>
        <w:t xml:space="preserve">В связи с этими обстоятельствами </w:t>
      </w:r>
      <w:r>
        <w:rPr>
          <w:rFonts w:ascii="Times New Roman" w:hAnsi="Times New Roman" w:cs="Times New Roman"/>
          <w:sz w:val="28"/>
          <w:szCs w:val="28"/>
        </w:rPr>
        <w:t>гражданка</w:t>
      </w:r>
      <w:r w:rsidRPr="00BD7DAD">
        <w:rPr>
          <w:rFonts w:ascii="Times New Roman" w:hAnsi="Times New Roman" w:cs="Times New Roman"/>
          <w:sz w:val="28"/>
          <w:szCs w:val="28"/>
        </w:rPr>
        <w:t xml:space="preserve"> оспарива</w:t>
      </w:r>
      <w:r>
        <w:rPr>
          <w:rFonts w:ascii="Times New Roman" w:hAnsi="Times New Roman" w:cs="Times New Roman"/>
          <w:sz w:val="28"/>
          <w:szCs w:val="28"/>
        </w:rPr>
        <w:t xml:space="preserve">ла </w:t>
      </w:r>
      <w:r w:rsidRPr="00BD7DAD">
        <w:rPr>
          <w:rFonts w:ascii="Times New Roman" w:hAnsi="Times New Roman" w:cs="Times New Roman"/>
          <w:sz w:val="28"/>
          <w:szCs w:val="28"/>
        </w:rPr>
        <w:t>взаимосвязанные положения статьи 357 и пункта 2 статьи 358 Налогового кодекса Российской Федерации, как возлагающие обязанность по уплате транспортного налога при отсутствии у налогоплательщика - помимо его воли - возможности пользоваться транспортным средством и потому противоречащие, по ее мнению, статьям 55 (часть 3) и 57 Конституции Российской Федерации.</w:t>
      </w:r>
    </w:p>
    <w:p w14:paraId="67EF1D94" w14:textId="2C98F4CF" w:rsidR="00BD7DAD" w:rsidRPr="00BD7DAD" w:rsidRDefault="00BD7DAD" w:rsidP="00BD7DAD">
      <w:pPr>
        <w:spacing w:after="0" w:line="360" w:lineRule="auto"/>
        <w:ind w:firstLine="851"/>
        <w:jc w:val="both"/>
        <w:rPr>
          <w:rFonts w:ascii="Times New Roman" w:hAnsi="Times New Roman" w:cs="Times New Roman"/>
          <w:sz w:val="28"/>
          <w:szCs w:val="28"/>
        </w:rPr>
      </w:pPr>
      <w:r w:rsidRPr="00E435A8">
        <w:rPr>
          <w:rFonts w:ascii="Times New Roman" w:hAnsi="Times New Roman" w:cs="Times New Roman"/>
          <w:sz w:val="28"/>
          <w:szCs w:val="28"/>
        </w:rPr>
        <w:t>Конституционный Суд Российской Федерации</w:t>
      </w:r>
      <w:r>
        <w:rPr>
          <w:rFonts w:ascii="Times New Roman" w:hAnsi="Times New Roman" w:cs="Times New Roman"/>
          <w:sz w:val="28"/>
          <w:szCs w:val="28"/>
        </w:rPr>
        <w:t>,</w:t>
      </w:r>
      <w:r w:rsidRPr="00E435A8">
        <w:t xml:space="preserve"> </w:t>
      </w:r>
      <w:r w:rsidRPr="00E435A8">
        <w:rPr>
          <w:rFonts w:ascii="Times New Roman" w:hAnsi="Times New Roman" w:cs="Times New Roman"/>
          <w:sz w:val="28"/>
          <w:szCs w:val="28"/>
        </w:rPr>
        <w:t>отказ</w:t>
      </w:r>
      <w:r>
        <w:rPr>
          <w:rFonts w:ascii="Times New Roman" w:hAnsi="Times New Roman" w:cs="Times New Roman"/>
          <w:sz w:val="28"/>
          <w:szCs w:val="28"/>
        </w:rPr>
        <w:t>ывая</w:t>
      </w:r>
      <w:r w:rsidRPr="00E435A8">
        <w:rPr>
          <w:rFonts w:ascii="Times New Roman" w:hAnsi="Times New Roman" w:cs="Times New Roman"/>
          <w:sz w:val="28"/>
          <w:szCs w:val="28"/>
        </w:rPr>
        <w:t xml:space="preserve"> в принятии к рассмотрен</w:t>
      </w:r>
      <w:r>
        <w:rPr>
          <w:rFonts w:ascii="Times New Roman" w:hAnsi="Times New Roman" w:cs="Times New Roman"/>
          <w:sz w:val="28"/>
          <w:szCs w:val="28"/>
        </w:rPr>
        <w:t>ию жалобы, указал, что</w:t>
      </w:r>
      <w:r w:rsidRPr="00E435A8">
        <w:rPr>
          <w:rFonts w:ascii="Times New Roman" w:hAnsi="Times New Roman" w:cs="Times New Roman"/>
          <w:sz w:val="28"/>
          <w:szCs w:val="28"/>
        </w:rPr>
        <w:t xml:space="preserve"> </w:t>
      </w:r>
      <w:r w:rsidRPr="00BD7DAD">
        <w:rPr>
          <w:rFonts w:ascii="Times New Roman" w:hAnsi="Times New Roman" w:cs="Times New Roman"/>
          <w:sz w:val="28"/>
          <w:szCs w:val="28"/>
        </w:rPr>
        <w:t>федеральный законодатель, устанавливая в главе 28 Налогового кодекса Российской Федерации транспортный налог, связал возникновение объекта налогообложения с фактом регистрации транспортного средства на налогоплательщика, что само по себе не может расцениваться как нарушение прав налогоплательщиков. Расширение же перечня случаев, когда налогоплательщик считается не имеющим объекта обложения транспортным налогом, за счет включения в него случая временного выбытия транспортного средства из владения налогоплательщика в связи с возбуждением уголовного дела, в рамках которого транспортное средство изъято как вещественное доказательство, не входит в компетенцию Конституционного Суда Российск</w:t>
      </w:r>
      <w:r>
        <w:rPr>
          <w:rFonts w:ascii="Times New Roman" w:hAnsi="Times New Roman" w:cs="Times New Roman"/>
          <w:sz w:val="28"/>
          <w:szCs w:val="28"/>
        </w:rPr>
        <w:t>ой Федерации (определения от 29.09.2011 № 1267-О-О и от 21.11.2013 №</w:t>
      </w:r>
      <w:r w:rsidRPr="00BD7DAD">
        <w:rPr>
          <w:rFonts w:ascii="Times New Roman" w:hAnsi="Times New Roman" w:cs="Times New Roman"/>
          <w:sz w:val="28"/>
          <w:szCs w:val="28"/>
        </w:rPr>
        <w:t xml:space="preserve"> 1894-О).</w:t>
      </w:r>
    </w:p>
    <w:p w14:paraId="5B4EAFB3" w14:textId="77777777" w:rsidR="00BD7DAD" w:rsidRPr="00BD7DAD" w:rsidRDefault="00BD7DAD" w:rsidP="00BD7DAD">
      <w:pPr>
        <w:spacing w:after="0" w:line="360" w:lineRule="auto"/>
        <w:ind w:firstLine="851"/>
        <w:jc w:val="both"/>
        <w:rPr>
          <w:rFonts w:ascii="Times New Roman" w:hAnsi="Times New Roman" w:cs="Times New Roman"/>
          <w:sz w:val="28"/>
          <w:szCs w:val="28"/>
        </w:rPr>
      </w:pPr>
      <w:r w:rsidRPr="00BD7DAD">
        <w:rPr>
          <w:rFonts w:ascii="Times New Roman" w:hAnsi="Times New Roman" w:cs="Times New Roman"/>
          <w:sz w:val="28"/>
          <w:szCs w:val="28"/>
        </w:rPr>
        <w:lastRenderedPageBreak/>
        <w:t>С учетом изложенной позиции, то лишь обстоятельство, что транспортное средство, признанное вещественным доказательством по расследуемому уголовному делу, не поименовано в пункте 2 статьи 358 Налогового кодекса Российской Федерации - в отличие от транспортных средств, находящихся в розыске и потому не признающихся объектами налогообложения, - не может свидетельствовать о нарушении прав заявительницы.</w:t>
      </w:r>
    </w:p>
    <w:p w14:paraId="36112E33" w14:textId="22D00050" w:rsidR="00BD7DAD" w:rsidRDefault="00BD7DAD" w:rsidP="00BD7DAD">
      <w:pPr>
        <w:spacing w:after="0" w:line="360" w:lineRule="auto"/>
        <w:ind w:firstLine="851"/>
        <w:jc w:val="both"/>
        <w:rPr>
          <w:rFonts w:ascii="Times New Roman" w:hAnsi="Times New Roman" w:cs="Times New Roman"/>
          <w:sz w:val="28"/>
          <w:szCs w:val="28"/>
        </w:rPr>
      </w:pPr>
      <w:r w:rsidRPr="00BD7DAD">
        <w:rPr>
          <w:rFonts w:ascii="Times New Roman" w:hAnsi="Times New Roman" w:cs="Times New Roman"/>
          <w:sz w:val="28"/>
          <w:szCs w:val="28"/>
        </w:rPr>
        <w:t>При этом по смыслу правовых позиций, высказанных в Постановлении Конституционного С</w:t>
      </w:r>
      <w:r>
        <w:rPr>
          <w:rFonts w:ascii="Times New Roman" w:hAnsi="Times New Roman" w:cs="Times New Roman"/>
          <w:sz w:val="28"/>
          <w:szCs w:val="28"/>
        </w:rPr>
        <w:t>уда Российской Федерации от 11.01.2018</w:t>
      </w:r>
      <w:r w:rsidRPr="00BD7DAD">
        <w:rPr>
          <w:rFonts w:ascii="Times New Roman" w:hAnsi="Times New Roman" w:cs="Times New Roman"/>
          <w:sz w:val="28"/>
          <w:szCs w:val="28"/>
        </w:rPr>
        <w:t xml:space="preserve"> 1-П, процессуальные действия, направленные на обеспечение сохранности вещественного доказательства вплоть до окончания уголовного разбирательства, - с учетом как их предназначения, так и того, что в отличие от наложения ареста на имущество (статья 115 У</w:t>
      </w:r>
      <w:r>
        <w:rPr>
          <w:rFonts w:ascii="Times New Roman" w:hAnsi="Times New Roman" w:cs="Times New Roman"/>
          <w:sz w:val="28"/>
          <w:szCs w:val="28"/>
        </w:rPr>
        <w:t>головно-процессуального кодекса</w:t>
      </w:r>
      <w:r w:rsidRPr="00BD7DAD">
        <w:rPr>
          <w:rFonts w:ascii="Times New Roman" w:hAnsi="Times New Roman" w:cs="Times New Roman"/>
          <w:sz w:val="28"/>
          <w:szCs w:val="28"/>
        </w:rPr>
        <w:t xml:space="preserve"> Российской Федерации) они не сопровождаются предварительным судебным контролем, - не могут ограничивать правомочия законного владельца транспортного средства в большей степени, чем это необходимо для сохранения и фиксации доказательственной информации, которое оно в себе несет, поскольку иное означало бы явное отступление от требований обоснованности, необходимости и соразмерности ограничения (статья 55, часть 3, Конституции Российской Федерации).</w:t>
      </w:r>
    </w:p>
    <w:p w14:paraId="0AB303DC" w14:textId="6F43DC5F" w:rsidR="00BD7DAD" w:rsidRPr="00BD7DAD" w:rsidRDefault="00BD7DAD" w:rsidP="00BD7DAD">
      <w:pPr>
        <w:spacing w:after="0" w:line="360" w:lineRule="auto"/>
        <w:ind w:firstLine="851"/>
        <w:jc w:val="both"/>
        <w:rPr>
          <w:rFonts w:ascii="Times New Roman" w:hAnsi="Times New Roman" w:cs="Times New Roman"/>
          <w:sz w:val="28"/>
          <w:szCs w:val="28"/>
        </w:rPr>
      </w:pPr>
      <w:r w:rsidRPr="00E01282">
        <w:rPr>
          <w:rFonts w:ascii="Times New Roman" w:eastAsia="Times New Roman" w:hAnsi="Times New Roman" w:cs="Times New Roman"/>
          <w:i/>
          <w:color w:val="000000"/>
          <w:sz w:val="28"/>
          <w:szCs w:val="28"/>
        </w:rPr>
        <w:t xml:space="preserve">Данные выводы содержатся в </w:t>
      </w:r>
      <w:r>
        <w:rPr>
          <w:rFonts w:ascii="Times New Roman" w:eastAsia="Times New Roman" w:hAnsi="Times New Roman" w:cs="Times New Roman"/>
          <w:i/>
          <w:color w:val="000000"/>
          <w:sz w:val="28"/>
          <w:szCs w:val="28"/>
        </w:rPr>
        <w:t>Определении</w:t>
      </w:r>
      <w:r w:rsidRPr="00E01282">
        <w:rPr>
          <w:rFonts w:ascii="Times New Roman" w:eastAsia="Times New Roman" w:hAnsi="Times New Roman" w:cs="Times New Roman"/>
          <w:i/>
          <w:color w:val="000000"/>
          <w:sz w:val="28"/>
          <w:szCs w:val="28"/>
        </w:rPr>
        <w:t xml:space="preserve"> Конституционного Суда Российской Федерации </w:t>
      </w:r>
      <w:r w:rsidRPr="00BD7DAD">
        <w:rPr>
          <w:rFonts w:ascii="Times New Roman" w:eastAsia="Times New Roman" w:hAnsi="Times New Roman" w:cs="Times New Roman"/>
          <w:i/>
          <w:color w:val="000000"/>
          <w:sz w:val="28"/>
          <w:szCs w:val="28"/>
        </w:rPr>
        <w:t xml:space="preserve">от 17.12.2020 </w:t>
      </w:r>
      <w:r>
        <w:rPr>
          <w:rFonts w:ascii="Times New Roman" w:eastAsia="Times New Roman" w:hAnsi="Times New Roman" w:cs="Times New Roman"/>
          <w:i/>
          <w:color w:val="000000"/>
          <w:sz w:val="28"/>
          <w:szCs w:val="28"/>
        </w:rPr>
        <w:t>№</w:t>
      </w:r>
      <w:r w:rsidRPr="00BD7DAD">
        <w:rPr>
          <w:rFonts w:ascii="Times New Roman" w:eastAsia="Times New Roman" w:hAnsi="Times New Roman" w:cs="Times New Roman"/>
          <w:i/>
          <w:color w:val="000000"/>
          <w:sz w:val="28"/>
          <w:szCs w:val="28"/>
        </w:rPr>
        <w:t xml:space="preserve"> 2864-О </w:t>
      </w:r>
      <w:r w:rsidRPr="00E01282">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 xml:space="preserve">по жалобе гражданина </w:t>
      </w:r>
      <w:r w:rsidRPr="00922569">
        <w:rPr>
          <w:rFonts w:ascii="Times New Roman" w:eastAsia="Times New Roman" w:hAnsi="Times New Roman" w:cs="Times New Roman"/>
          <w:i/>
          <w:color w:val="000000"/>
          <w:sz w:val="28"/>
          <w:szCs w:val="28"/>
        </w:rPr>
        <w:t>на нарушение его конституционных прав</w:t>
      </w:r>
      <w:r w:rsidRPr="00E01282">
        <w:rPr>
          <w:rFonts w:ascii="Times New Roman" w:eastAsia="Times New Roman" w:hAnsi="Times New Roman" w:cs="Times New Roman"/>
          <w:i/>
          <w:color w:val="000000"/>
          <w:sz w:val="28"/>
          <w:szCs w:val="28"/>
        </w:rPr>
        <w:t xml:space="preserve"> </w:t>
      </w:r>
      <w:r w:rsidRPr="00BD7DAD">
        <w:rPr>
          <w:rFonts w:ascii="Times New Roman" w:eastAsia="Times New Roman" w:hAnsi="Times New Roman" w:cs="Times New Roman"/>
          <w:i/>
          <w:color w:val="000000"/>
          <w:sz w:val="28"/>
          <w:szCs w:val="28"/>
        </w:rPr>
        <w:t>положениями статьи 357 и пункта 2 статьи 358 Налогово</w:t>
      </w:r>
      <w:r>
        <w:rPr>
          <w:rFonts w:ascii="Times New Roman" w:eastAsia="Times New Roman" w:hAnsi="Times New Roman" w:cs="Times New Roman"/>
          <w:i/>
          <w:color w:val="000000"/>
          <w:sz w:val="28"/>
          <w:szCs w:val="28"/>
        </w:rPr>
        <w:t>го кодекса Российской Федерации</w:t>
      </w:r>
      <w:r w:rsidRPr="00E01282">
        <w:rPr>
          <w:rFonts w:ascii="Times New Roman" w:eastAsia="Times New Roman" w:hAnsi="Times New Roman" w:cs="Times New Roman"/>
          <w:i/>
          <w:color w:val="000000"/>
          <w:sz w:val="28"/>
          <w:szCs w:val="28"/>
        </w:rPr>
        <w:t xml:space="preserve">). </w:t>
      </w:r>
    </w:p>
    <w:p w14:paraId="7E724F8F" w14:textId="77777777" w:rsidR="008F1760" w:rsidRDefault="008F1760" w:rsidP="006E2915">
      <w:pPr>
        <w:spacing w:after="0" w:line="360" w:lineRule="auto"/>
        <w:jc w:val="both"/>
        <w:rPr>
          <w:rFonts w:ascii="Times New Roman" w:eastAsia="Times New Roman" w:hAnsi="Times New Roman" w:cs="Times New Roman"/>
          <w:i/>
          <w:color w:val="000000"/>
          <w:sz w:val="28"/>
          <w:szCs w:val="28"/>
          <w:highlight w:val="yellow"/>
        </w:rPr>
      </w:pPr>
    </w:p>
    <w:p w14:paraId="26D34DC0" w14:textId="266E7FB2" w:rsidR="00237965" w:rsidRPr="00CA71F6" w:rsidRDefault="004A4E7E" w:rsidP="00712945">
      <w:pPr>
        <w:autoSpaceDE w:val="0"/>
        <w:autoSpaceDN w:val="0"/>
        <w:adjustRightInd w:val="0"/>
        <w:spacing w:after="0" w:line="360" w:lineRule="auto"/>
        <w:ind w:firstLine="851"/>
        <w:jc w:val="both"/>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rPr>
        <w:t>4</w:t>
      </w:r>
      <w:r w:rsidR="00082A54" w:rsidRPr="00B950FF">
        <w:rPr>
          <w:rFonts w:ascii="Times New Roman" w:eastAsia="Times New Roman" w:hAnsi="Times New Roman" w:cs="Times New Roman"/>
          <w:b/>
          <w:sz w:val="28"/>
          <w:szCs w:val="28"/>
        </w:rPr>
        <w:t>. </w:t>
      </w:r>
      <w:r w:rsidR="00B533E6">
        <w:rPr>
          <w:rFonts w:ascii="Times New Roman" w:eastAsia="Times New Roman" w:hAnsi="Times New Roman" w:cs="Times New Roman"/>
          <w:b/>
          <w:sz w:val="28"/>
          <w:szCs w:val="28"/>
        </w:rPr>
        <w:t xml:space="preserve">Предусмотренный </w:t>
      </w:r>
      <w:r w:rsidR="00B533E6" w:rsidRPr="00B533E6">
        <w:rPr>
          <w:rFonts w:ascii="Times New Roman" w:eastAsia="Times New Roman" w:hAnsi="Times New Roman" w:cs="Times New Roman"/>
          <w:b/>
          <w:sz w:val="28"/>
          <w:szCs w:val="28"/>
        </w:rPr>
        <w:t>пункт</w:t>
      </w:r>
      <w:r w:rsidR="00B533E6">
        <w:rPr>
          <w:rFonts w:ascii="Times New Roman" w:eastAsia="Times New Roman" w:hAnsi="Times New Roman" w:cs="Times New Roman"/>
          <w:b/>
          <w:sz w:val="28"/>
          <w:szCs w:val="28"/>
        </w:rPr>
        <w:t>ом</w:t>
      </w:r>
      <w:r w:rsidR="00B533E6" w:rsidRPr="00B533E6">
        <w:rPr>
          <w:rFonts w:ascii="Times New Roman" w:eastAsia="Times New Roman" w:hAnsi="Times New Roman" w:cs="Times New Roman"/>
          <w:b/>
          <w:sz w:val="28"/>
          <w:szCs w:val="28"/>
        </w:rPr>
        <w:t xml:space="preserve"> 15 статьи 396 Налогового кодекса Российской Федерации повышающ</w:t>
      </w:r>
      <w:r w:rsidR="00B533E6">
        <w:rPr>
          <w:rFonts w:ascii="Times New Roman" w:eastAsia="Times New Roman" w:hAnsi="Times New Roman" w:cs="Times New Roman"/>
          <w:b/>
          <w:sz w:val="28"/>
          <w:szCs w:val="28"/>
        </w:rPr>
        <w:t xml:space="preserve">ий коэффициент 2 к ставке земельного налога не должен применяться в </w:t>
      </w:r>
      <w:r w:rsidR="002F0A06">
        <w:rPr>
          <w:rFonts w:ascii="Times New Roman" w:eastAsia="Times New Roman" w:hAnsi="Times New Roman" w:cs="Times New Roman"/>
          <w:b/>
          <w:sz w:val="28"/>
          <w:szCs w:val="28"/>
        </w:rPr>
        <w:t>ситуациях,</w:t>
      </w:r>
      <w:r w:rsidR="00B533E6">
        <w:rPr>
          <w:rFonts w:ascii="Times New Roman" w:eastAsia="Times New Roman" w:hAnsi="Times New Roman" w:cs="Times New Roman"/>
          <w:b/>
          <w:sz w:val="28"/>
          <w:szCs w:val="28"/>
        </w:rPr>
        <w:t xml:space="preserve"> когда </w:t>
      </w:r>
      <w:r w:rsidR="00B533E6" w:rsidRPr="00B533E6">
        <w:rPr>
          <w:rFonts w:ascii="Times New Roman" w:eastAsia="Times New Roman" w:hAnsi="Times New Roman" w:cs="Times New Roman"/>
          <w:b/>
          <w:sz w:val="28"/>
          <w:szCs w:val="28"/>
        </w:rPr>
        <w:t>отдельны</w:t>
      </w:r>
      <w:r w:rsidR="00B533E6">
        <w:rPr>
          <w:rFonts w:ascii="Times New Roman" w:eastAsia="Times New Roman" w:hAnsi="Times New Roman" w:cs="Times New Roman"/>
          <w:b/>
          <w:sz w:val="28"/>
          <w:szCs w:val="28"/>
        </w:rPr>
        <w:t>е</w:t>
      </w:r>
      <w:r w:rsidR="00B533E6" w:rsidRPr="00B533E6">
        <w:rPr>
          <w:rFonts w:ascii="Times New Roman" w:eastAsia="Times New Roman" w:hAnsi="Times New Roman" w:cs="Times New Roman"/>
          <w:b/>
          <w:sz w:val="28"/>
          <w:szCs w:val="28"/>
        </w:rPr>
        <w:t xml:space="preserve"> вид</w:t>
      </w:r>
      <w:r w:rsidR="00B533E6">
        <w:rPr>
          <w:rFonts w:ascii="Times New Roman" w:eastAsia="Times New Roman" w:hAnsi="Times New Roman" w:cs="Times New Roman"/>
          <w:b/>
          <w:sz w:val="28"/>
          <w:szCs w:val="28"/>
        </w:rPr>
        <w:t>ы</w:t>
      </w:r>
      <w:r w:rsidR="00B533E6" w:rsidRPr="00B533E6">
        <w:rPr>
          <w:rFonts w:ascii="Times New Roman" w:eastAsia="Times New Roman" w:hAnsi="Times New Roman" w:cs="Times New Roman"/>
          <w:b/>
          <w:sz w:val="28"/>
          <w:szCs w:val="28"/>
        </w:rPr>
        <w:t xml:space="preserve"> правоотношений, в рамках которых осуществляется жилищное строительство, </w:t>
      </w:r>
      <w:r w:rsidR="002F0A06">
        <w:rPr>
          <w:rFonts w:ascii="Times New Roman" w:eastAsia="Times New Roman" w:hAnsi="Times New Roman" w:cs="Times New Roman"/>
          <w:b/>
          <w:sz w:val="28"/>
          <w:szCs w:val="28"/>
        </w:rPr>
        <w:t xml:space="preserve">объективно </w:t>
      </w:r>
      <w:r w:rsidR="00B533E6">
        <w:rPr>
          <w:rFonts w:ascii="Times New Roman" w:eastAsia="Times New Roman" w:hAnsi="Times New Roman" w:cs="Times New Roman"/>
          <w:b/>
          <w:sz w:val="28"/>
          <w:szCs w:val="28"/>
        </w:rPr>
        <w:t>предполагают более долгие сроки застройки, чем предусмотрено данным положением.</w:t>
      </w:r>
    </w:p>
    <w:p w14:paraId="34915B42" w14:textId="415E7A3B" w:rsidR="008D043A" w:rsidRPr="008D043A" w:rsidRDefault="008D043A" w:rsidP="008D043A">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М</w:t>
      </w:r>
      <w:r w:rsidRPr="008D043A">
        <w:rPr>
          <w:rFonts w:ascii="Times New Roman" w:hAnsi="Times New Roman" w:cs="Times New Roman"/>
          <w:sz w:val="28"/>
          <w:szCs w:val="28"/>
        </w:rPr>
        <w:t>ежду обществом и Администрацией города Екатеринбурга заключе</w:t>
      </w:r>
      <w:r>
        <w:rPr>
          <w:rFonts w:ascii="Times New Roman" w:hAnsi="Times New Roman" w:cs="Times New Roman"/>
          <w:sz w:val="28"/>
          <w:szCs w:val="28"/>
        </w:rPr>
        <w:t xml:space="preserve">н договор </w:t>
      </w:r>
      <w:r w:rsidRPr="008D043A">
        <w:rPr>
          <w:rFonts w:ascii="Times New Roman" w:hAnsi="Times New Roman" w:cs="Times New Roman"/>
          <w:sz w:val="28"/>
          <w:szCs w:val="28"/>
        </w:rPr>
        <w:t>о развитии застроенной территории, предметом которого является обязательство общества по развитию застроенной территории в городе Екатеринбурге; срок действия договора составляет 10 лет.</w:t>
      </w:r>
    </w:p>
    <w:p w14:paraId="4766B2E4" w14:textId="29D5C5D1" w:rsidR="008D043A" w:rsidRPr="008D043A" w:rsidRDefault="008D043A" w:rsidP="008D043A">
      <w:pPr>
        <w:autoSpaceDE w:val="0"/>
        <w:autoSpaceDN w:val="0"/>
        <w:adjustRightInd w:val="0"/>
        <w:spacing w:after="0" w:line="360" w:lineRule="auto"/>
        <w:ind w:firstLine="851"/>
        <w:jc w:val="both"/>
        <w:rPr>
          <w:rFonts w:ascii="Times New Roman" w:hAnsi="Times New Roman" w:cs="Times New Roman"/>
          <w:sz w:val="28"/>
          <w:szCs w:val="28"/>
        </w:rPr>
      </w:pPr>
      <w:r w:rsidRPr="008D043A">
        <w:rPr>
          <w:rFonts w:ascii="Times New Roman" w:hAnsi="Times New Roman" w:cs="Times New Roman"/>
          <w:sz w:val="28"/>
          <w:szCs w:val="28"/>
        </w:rPr>
        <w:t>В целях реализации обязательств по указанному договору налогоплательщику предоставлены девять земельных участков, образованных в границах застроенной территории, подлежащей развитию, в том ч</w:t>
      </w:r>
      <w:r>
        <w:rPr>
          <w:rFonts w:ascii="Times New Roman" w:hAnsi="Times New Roman" w:cs="Times New Roman"/>
          <w:sz w:val="28"/>
          <w:szCs w:val="28"/>
        </w:rPr>
        <w:t xml:space="preserve">исле </w:t>
      </w:r>
      <w:r w:rsidRPr="008D043A">
        <w:rPr>
          <w:rFonts w:ascii="Times New Roman" w:hAnsi="Times New Roman" w:cs="Times New Roman"/>
          <w:sz w:val="28"/>
          <w:szCs w:val="28"/>
        </w:rPr>
        <w:t xml:space="preserve">имеющих вид разрешенного использования </w:t>
      </w:r>
      <w:r w:rsidR="009B588B">
        <w:rPr>
          <w:rFonts w:ascii="Times New Roman" w:hAnsi="Times New Roman" w:cs="Times New Roman"/>
          <w:sz w:val="28"/>
          <w:szCs w:val="28"/>
        </w:rPr>
        <w:t>«</w:t>
      </w:r>
      <w:r w:rsidRPr="008D043A">
        <w:rPr>
          <w:rFonts w:ascii="Times New Roman" w:hAnsi="Times New Roman" w:cs="Times New Roman"/>
          <w:sz w:val="28"/>
          <w:szCs w:val="28"/>
        </w:rPr>
        <w:t>Многоэтажная жилая застройка (высотная застройка)</w:t>
      </w:r>
      <w:r w:rsidR="009B588B">
        <w:rPr>
          <w:rFonts w:ascii="Times New Roman" w:hAnsi="Times New Roman" w:cs="Times New Roman"/>
          <w:sz w:val="28"/>
          <w:szCs w:val="28"/>
        </w:rPr>
        <w:t>»</w:t>
      </w:r>
      <w:r w:rsidRPr="008D043A">
        <w:rPr>
          <w:rFonts w:ascii="Times New Roman" w:hAnsi="Times New Roman" w:cs="Times New Roman"/>
          <w:sz w:val="28"/>
          <w:szCs w:val="28"/>
        </w:rPr>
        <w:t>. Право собственности на земельные участки с названными кадастровыми номерами зарегистрировано за обществом 11.12.2017.</w:t>
      </w:r>
    </w:p>
    <w:p w14:paraId="49E9AC58" w14:textId="045C63B8" w:rsidR="008D043A" w:rsidRPr="008D043A" w:rsidRDefault="008D043A" w:rsidP="008D043A">
      <w:pPr>
        <w:autoSpaceDE w:val="0"/>
        <w:autoSpaceDN w:val="0"/>
        <w:adjustRightInd w:val="0"/>
        <w:spacing w:after="0" w:line="360" w:lineRule="auto"/>
        <w:ind w:firstLine="851"/>
        <w:jc w:val="both"/>
        <w:rPr>
          <w:rFonts w:ascii="Times New Roman" w:hAnsi="Times New Roman" w:cs="Times New Roman"/>
          <w:sz w:val="28"/>
          <w:szCs w:val="28"/>
        </w:rPr>
      </w:pPr>
      <w:r w:rsidRPr="008D043A">
        <w:rPr>
          <w:rFonts w:ascii="Times New Roman" w:hAnsi="Times New Roman" w:cs="Times New Roman"/>
          <w:sz w:val="28"/>
          <w:szCs w:val="28"/>
        </w:rPr>
        <w:t xml:space="preserve">По результатам камеральной налоговой проверки инспекция пришла к выводу о необходимости применения налогоплательщиком при исчислении земельного налога за 2017 год по </w:t>
      </w:r>
      <w:r w:rsidR="009B588B">
        <w:rPr>
          <w:rFonts w:ascii="Times New Roman" w:hAnsi="Times New Roman" w:cs="Times New Roman"/>
          <w:sz w:val="28"/>
          <w:szCs w:val="28"/>
        </w:rPr>
        <w:t xml:space="preserve">данным </w:t>
      </w:r>
      <w:r w:rsidRPr="008D043A">
        <w:rPr>
          <w:rFonts w:ascii="Times New Roman" w:hAnsi="Times New Roman" w:cs="Times New Roman"/>
          <w:sz w:val="28"/>
          <w:szCs w:val="28"/>
        </w:rPr>
        <w:t>земельным участкам повышающего коэффициента 2 к налоговой ставке 0,3 процента, предусмотренного абзацем первым пункта 15 статьи 396 Налогового кодекса</w:t>
      </w:r>
      <w:r w:rsidR="009B588B" w:rsidRPr="009B588B">
        <w:t xml:space="preserve"> </w:t>
      </w:r>
      <w:r w:rsidR="009B588B" w:rsidRPr="009B588B">
        <w:rPr>
          <w:rFonts w:ascii="Times New Roman" w:hAnsi="Times New Roman" w:cs="Times New Roman"/>
          <w:sz w:val="28"/>
          <w:szCs w:val="28"/>
        </w:rPr>
        <w:t>Российской Федерации</w:t>
      </w:r>
      <w:r w:rsidRPr="008D043A">
        <w:rPr>
          <w:rFonts w:ascii="Times New Roman" w:hAnsi="Times New Roman" w:cs="Times New Roman"/>
          <w:sz w:val="28"/>
          <w:szCs w:val="28"/>
        </w:rPr>
        <w:t>.</w:t>
      </w:r>
    </w:p>
    <w:p w14:paraId="24858BCE" w14:textId="5DDBFD8D" w:rsidR="008D043A" w:rsidRPr="008D043A" w:rsidRDefault="008D043A" w:rsidP="008D043A">
      <w:pPr>
        <w:autoSpaceDE w:val="0"/>
        <w:autoSpaceDN w:val="0"/>
        <w:adjustRightInd w:val="0"/>
        <w:spacing w:after="0" w:line="360" w:lineRule="auto"/>
        <w:ind w:firstLine="851"/>
        <w:jc w:val="both"/>
        <w:rPr>
          <w:rFonts w:ascii="Times New Roman" w:hAnsi="Times New Roman" w:cs="Times New Roman"/>
          <w:sz w:val="28"/>
          <w:szCs w:val="28"/>
        </w:rPr>
      </w:pPr>
      <w:r w:rsidRPr="008D043A">
        <w:rPr>
          <w:rFonts w:ascii="Times New Roman" w:hAnsi="Times New Roman" w:cs="Times New Roman"/>
          <w:sz w:val="28"/>
          <w:szCs w:val="28"/>
        </w:rPr>
        <w:t xml:space="preserve">Суды трех инстанций, признавая законным решение налогового органа и отказывая в удовлетворении требований общества, руководствовались положениями подпункта 1 пункта 1 статьи 394 и пункта 15 статьи 396 Налогового кодекса, решением Екатеринбургской Городской Думы от 22.11.2005 </w:t>
      </w:r>
      <w:r w:rsidR="009B588B">
        <w:rPr>
          <w:rFonts w:ascii="Times New Roman" w:hAnsi="Times New Roman" w:cs="Times New Roman"/>
          <w:sz w:val="28"/>
          <w:szCs w:val="28"/>
        </w:rPr>
        <w:t>№</w:t>
      </w:r>
      <w:r w:rsidRPr="008D043A">
        <w:rPr>
          <w:rFonts w:ascii="Times New Roman" w:hAnsi="Times New Roman" w:cs="Times New Roman"/>
          <w:sz w:val="28"/>
          <w:szCs w:val="28"/>
        </w:rPr>
        <w:t xml:space="preserve"> 14/3 </w:t>
      </w:r>
      <w:r w:rsidR="009B588B">
        <w:rPr>
          <w:rFonts w:ascii="Times New Roman" w:hAnsi="Times New Roman" w:cs="Times New Roman"/>
          <w:sz w:val="28"/>
          <w:szCs w:val="28"/>
        </w:rPr>
        <w:t>«</w:t>
      </w:r>
      <w:r w:rsidRPr="008D043A">
        <w:rPr>
          <w:rFonts w:ascii="Times New Roman" w:hAnsi="Times New Roman" w:cs="Times New Roman"/>
          <w:sz w:val="28"/>
          <w:szCs w:val="28"/>
        </w:rPr>
        <w:t>Об</w:t>
      </w:r>
      <w:r w:rsidR="009B588B">
        <w:rPr>
          <w:rFonts w:ascii="Times New Roman" w:hAnsi="Times New Roman" w:cs="Times New Roman"/>
          <w:sz w:val="28"/>
          <w:szCs w:val="28"/>
        </w:rPr>
        <w:t> </w:t>
      </w:r>
      <w:r w:rsidRPr="008D043A">
        <w:rPr>
          <w:rFonts w:ascii="Times New Roman" w:hAnsi="Times New Roman" w:cs="Times New Roman"/>
          <w:sz w:val="28"/>
          <w:szCs w:val="28"/>
        </w:rPr>
        <w:t xml:space="preserve">установлении и введении в действие земельного налога на территории муниципального образования </w:t>
      </w:r>
      <w:r w:rsidR="009B588B">
        <w:rPr>
          <w:rFonts w:ascii="Times New Roman" w:hAnsi="Times New Roman" w:cs="Times New Roman"/>
          <w:sz w:val="28"/>
          <w:szCs w:val="28"/>
        </w:rPr>
        <w:t>«</w:t>
      </w:r>
      <w:r w:rsidRPr="008D043A">
        <w:rPr>
          <w:rFonts w:ascii="Times New Roman" w:hAnsi="Times New Roman" w:cs="Times New Roman"/>
          <w:sz w:val="28"/>
          <w:szCs w:val="28"/>
        </w:rPr>
        <w:t>Город Екатеринбург</w:t>
      </w:r>
      <w:r w:rsidR="009B588B">
        <w:rPr>
          <w:rFonts w:ascii="Times New Roman" w:hAnsi="Times New Roman" w:cs="Times New Roman"/>
          <w:sz w:val="28"/>
          <w:szCs w:val="28"/>
        </w:rPr>
        <w:t>»</w:t>
      </w:r>
      <w:r w:rsidRPr="008D043A">
        <w:rPr>
          <w:rFonts w:ascii="Times New Roman" w:hAnsi="Times New Roman" w:cs="Times New Roman"/>
          <w:sz w:val="28"/>
          <w:szCs w:val="28"/>
        </w:rPr>
        <w:t>, на основании которых заключили, что при исчислении налога в отношении вышеназванных земельных участков, предназначенных для жилищного строительства, с момента регистрации права собственности общества на них должен применяться повышающий коэффициент 2.</w:t>
      </w:r>
    </w:p>
    <w:p w14:paraId="299F0644" w14:textId="77777777" w:rsidR="005833CB" w:rsidRDefault="008D043A" w:rsidP="005833CB">
      <w:pPr>
        <w:autoSpaceDE w:val="0"/>
        <w:autoSpaceDN w:val="0"/>
        <w:adjustRightInd w:val="0"/>
        <w:spacing w:after="0" w:line="360" w:lineRule="auto"/>
        <w:ind w:firstLine="851"/>
        <w:jc w:val="both"/>
        <w:rPr>
          <w:rFonts w:ascii="Times New Roman" w:hAnsi="Times New Roman" w:cs="Times New Roman"/>
          <w:sz w:val="28"/>
          <w:szCs w:val="28"/>
          <w:highlight w:val="yellow"/>
        </w:rPr>
      </w:pPr>
      <w:r w:rsidRPr="008D043A">
        <w:rPr>
          <w:rFonts w:ascii="Times New Roman" w:hAnsi="Times New Roman" w:cs="Times New Roman"/>
          <w:sz w:val="28"/>
          <w:szCs w:val="28"/>
        </w:rPr>
        <w:t xml:space="preserve">Отклоняя доводы общества о том, что земельные участки предоставлены ему для развития застроенной территории в городе Екатеринбурге на десять лет и невозможности впоследствии возвратить налог, уплаченный с применением повышающего коэффициента (отсутствии возможности завершить строительство в течение трех лет после получения земельных участков), суды отметили, что пункт 15 </w:t>
      </w:r>
      <w:r w:rsidRPr="008D043A">
        <w:rPr>
          <w:rFonts w:ascii="Times New Roman" w:hAnsi="Times New Roman" w:cs="Times New Roman"/>
          <w:sz w:val="28"/>
          <w:szCs w:val="28"/>
        </w:rPr>
        <w:lastRenderedPageBreak/>
        <w:t>статьи 396 Налогового кодекса</w:t>
      </w:r>
      <w:r w:rsidR="009B588B" w:rsidRPr="009B588B">
        <w:t xml:space="preserve"> </w:t>
      </w:r>
      <w:r w:rsidR="009B588B" w:rsidRPr="009B588B">
        <w:rPr>
          <w:rFonts w:ascii="Times New Roman" w:hAnsi="Times New Roman" w:cs="Times New Roman"/>
          <w:sz w:val="28"/>
          <w:szCs w:val="28"/>
        </w:rPr>
        <w:t>Российской Федерации</w:t>
      </w:r>
      <w:r w:rsidRPr="008D043A">
        <w:rPr>
          <w:rFonts w:ascii="Times New Roman" w:hAnsi="Times New Roman" w:cs="Times New Roman"/>
          <w:sz w:val="28"/>
          <w:szCs w:val="28"/>
        </w:rPr>
        <w:t xml:space="preserve"> не предусматривает каких-либо исключений из правила о применении повышающего коэффициента для налогоплательщиков, осуществляющих жилищное строительство на основании договора о развитии территории.</w:t>
      </w:r>
      <w:r w:rsidRPr="008D043A">
        <w:rPr>
          <w:rFonts w:ascii="Times New Roman" w:hAnsi="Times New Roman" w:cs="Times New Roman"/>
          <w:sz w:val="28"/>
          <w:szCs w:val="28"/>
          <w:highlight w:val="yellow"/>
        </w:rPr>
        <w:t xml:space="preserve"> </w:t>
      </w:r>
    </w:p>
    <w:p w14:paraId="48DFA0AC" w14:textId="5E8EAD87" w:rsidR="00082A54" w:rsidRDefault="00391257" w:rsidP="005833CB">
      <w:pPr>
        <w:autoSpaceDE w:val="0"/>
        <w:autoSpaceDN w:val="0"/>
        <w:adjustRightInd w:val="0"/>
        <w:spacing w:after="0" w:line="360" w:lineRule="auto"/>
        <w:ind w:firstLine="851"/>
        <w:jc w:val="both"/>
        <w:rPr>
          <w:rFonts w:ascii="Times New Roman" w:hAnsi="Times New Roman" w:cs="Times New Roman"/>
          <w:sz w:val="28"/>
          <w:szCs w:val="28"/>
          <w:highlight w:val="yellow"/>
        </w:rPr>
      </w:pPr>
      <w:r w:rsidRPr="00E768F0">
        <w:rPr>
          <w:rFonts w:ascii="Times New Roman" w:hAnsi="Times New Roman" w:cs="Times New Roman"/>
          <w:sz w:val="28"/>
          <w:szCs w:val="28"/>
        </w:rPr>
        <w:t>Судебная коллегия по экономическим спорам</w:t>
      </w:r>
      <w:r w:rsidR="00082A54" w:rsidRPr="00E768F0">
        <w:rPr>
          <w:rFonts w:ascii="Times New Roman" w:hAnsi="Times New Roman" w:cs="Times New Roman"/>
          <w:sz w:val="28"/>
          <w:szCs w:val="28"/>
        </w:rPr>
        <w:t xml:space="preserve"> Верховн</w:t>
      </w:r>
      <w:r w:rsidR="005833CB" w:rsidRPr="00E768F0">
        <w:rPr>
          <w:rFonts w:ascii="Times New Roman" w:hAnsi="Times New Roman" w:cs="Times New Roman"/>
          <w:sz w:val="28"/>
          <w:szCs w:val="28"/>
        </w:rPr>
        <w:t>ого</w:t>
      </w:r>
      <w:r w:rsidR="00082A54" w:rsidRPr="00E768F0">
        <w:rPr>
          <w:rFonts w:ascii="Times New Roman" w:hAnsi="Times New Roman" w:cs="Times New Roman"/>
          <w:sz w:val="28"/>
          <w:szCs w:val="28"/>
        </w:rPr>
        <w:t xml:space="preserve"> Суд</w:t>
      </w:r>
      <w:r w:rsidR="005833CB" w:rsidRPr="00E768F0">
        <w:rPr>
          <w:rFonts w:ascii="Times New Roman" w:hAnsi="Times New Roman" w:cs="Times New Roman"/>
          <w:sz w:val="28"/>
          <w:szCs w:val="28"/>
        </w:rPr>
        <w:t>а</w:t>
      </w:r>
      <w:r w:rsidR="00082A54" w:rsidRPr="00E768F0">
        <w:rPr>
          <w:rFonts w:ascii="Times New Roman" w:hAnsi="Times New Roman" w:cs="Times New Roman"/>
          <w:sz w:val="28"/>
          <w:szCs w:val="28"/>
        </w:rPr>
        <w:t xml:space="preserve"> Российской Федерации</w:t>
      </w:r>
      <w:r w:rsidRPr="00E768F0">
        <w:rPr>
          <w:rFonts w:ascii="Times New Roman" w:hAnsi="Times New Roman" w:cs="Times New Roman"/>
          <w:sz w:val="28"/>
          <w:szCs w:val="28"/>
        </w:rPr>
        <w:t>, отменяя состоявшиеся по делу судебные акты и направляя дело на новое рассмотрение,</w:t>
      </w:r>
      <w:r w:rsidR="00D90246" w:rsidRPr="00E768F0">
        <w:rPr>
          <w:rFonts w:ascii="Times New Roman" w:hAnsi="Times New Roman" w:cs="Times New Roman"/>
          <w:sz w:val="28"/>
          <w:szCs w:val="28"/>
        </w:rPr>
        <w:t xml:space="preserve"> исходил</w:t>
      </w:r>
      <w:r w:rsidRPr="00E768F0">
        <w:rPr>
          <w:rFonts w:ascii="Times New Roman" w:hAnsi="Times New Roman" w:cs="Times New Roman"/>
          <w:sz w:val="28"/>
          <w:szCs w:val="28"/>
        </w:rPr>
        <w:t>а</w:t>
      </w:r>
      <w:r w:rsidR="00D90246" w:rsidRPr="00E768F0">
        <w:rPr>
          <w:rFonts w:ascii="Times New Roman" w:hAnsi="Times New Roman" w:cs="Times New Roman"/>
          <w:sz w:val="28"/>
          <w:szCs w:val="28"/>
        </w:rPr>
        <w:t xml:space="preserve"> из того, что</w:t>
      </w:r>
      <w:r w:rsidR="005833CB" w:rsidRPr="00E768F0">
        <w:rPr>
          <w:rFonts w:ascii="Times New Roman" w:hAnsi="Times New Roman" w:cs="Times New Roman"/>
          <w:sz w:val="28"/>
          <w:szCs w:val="28"/>
        </w:rPr>
        <w:t xml:space="preserve"> </w:t>
      </w:r>
      <w:r w:rsidR="005833CB" w:rsidRPr="005833CB">
        <w:rPr>
          <w:rFonts w:ascii="Times New Roman" w:hAnsi="Times New Roman" w:cs="Times New Roman"/>
          <w:sz w:val="28"/>
          <w:szCs w:val="28"/>
        </w:rPr>
        <w:t xml:space="preserve">воля законодателя </w:t>
      </w:r>
      <w:r w:rsidR="005833CB">
        <w:rPr>
          <w:rFonts w:ascii="Times New Roman" w:hAnsi="Times New Roman" w:cs="Times New Roman"/>
          <w:sz w:val="28"/>
          <w:szCs w:val="28"/>
        </w:rPr>
        <w:t xml:space="preserve">на применение повышающего </w:t>
      </w:r>
      <w:r w:rsidR="005833CB" w:rsidRPr="005833CB">
        <w:rPr>
          <w:rFonts w:ascii="Times New Roman" w:hAnsi="Times New Roman" w:cs="Times New Roman"/>
          <w:sz w:val="28"/>
          <w:szCs w:val="28"/>
        </w:rPr>
        <w:t xml:space="preserve">коэффициента 2 </w:t>
      </w:r>
      <w:r w:rsidR="005833CB">
        <w:rPr>
          <w:rFonts w:ascii="Times New Roman" w:hAnsi="Times New Roman" w:cs="Times New Roman"/>
          <w:sz w:val="28"/>
          <w:szCs w:val="28"/>
        </w:rPr>
        <w:t>(пункт</w:t>
      </w:r>
      <w:r w:rsidR="005833CB" w:rsidRPr="005833CB">
        <w:rPr>
          <w:rFonts w:ascii="Times New Roman" w:hAnsi="Times New Roman" w:cs="Times New Roman"/>
          <w:sz w:val="28"/>
          <w:szCs w:val="28"/>
        </w:rPr>
        <w:t xml:space="preserve"> 15 статьи 396 Налогового кодекса</w:t>
      </w:r>
      <w:r w:rsidR="005833CB" w:rsidRPr="005833CB">
        <w:t xml:space="preserve"> </w:t>
      </w:r>
      <w:r w:rsidR="005833CB" w:rsidRPr="005833CB">
        <w:rPr>
          <w:rFonts w:ascii="Times New Roman" w:hAnsi="Times New Roman" w:cs="Times New Roman"/>
          <w:sz w:val="28"/>
          <w:szCs w:val="28"/>
        </w:rPr>
        <w:t>Российской Федерации</w:t>
      </w:r>
      <w:r w:rsidR="005833CB">
        <w:rPr>
          <w:rFonts w:ascii="Times New Roman" w:hAnsi="Times New Roman" w:cs="Times New Roman"/>
          <w:sz w:val="28"/>
          <w:szCs w:val="28"/>
        </w:rPr>
        <w:t xml:space="preserve">) </w:t>
      </w:r>
      <w:r w:rsidR="005833CB" w:rsidRPr="005833CB">
        <w:rPr>
          <w:rFonts w:ascii="Times New Roman" w:hAnsi="Times New Roman" w:cs="Times New Roman"/>
          <w:sz w:val="28"/>
          <w:szCs w:val="28"/>
        </w:rPr>
        <w:t>в течение трехлетнего срока строительства,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w:t>
      </w:r>
      <w:r w:rsidR="005833CB">
        <w:rPr>
          <w:rFonts w:ascii="Times New Roman" w:hAnsi="Times New Roman" w:cs="Times New Roman"/>
          <w:sz w:val="28"/>
          <w:szCs w:val="28"/>
        </w:rPr>
        <w:t>,</w:t>
      </w:r>
      <w:r w:rsidR="005833CB" w:rsidRPr="005833CB">
        <w:rPr>
          <w:rFonts w:ascii="Times New Roman" w:hAnsi="Times New Roman" w:cs="Times New Roman"/>
          <w:sz w:val="28"/>
          <w:szCs w:val="28"/>
        </w:rPr>
        <w:t xml:space="preserve"> состоит в исключении возможности извлечения налоговой выгоды собственниками земельных участков, которые не имели объективных препятствий в осуществлении жилищного строительства, но уклонились от освоения земельного участка, не завершив строительство, по крайней мере до истечения трех лет с момента получения участка в собственность либо изначально не имели намерения по его освоению, например, если приобретенные земельные участки рассматривались налогоплательщиком лишь в качестве активов для последующей продажи.</w:t>
      </w:r>
    </w:p>
    <w:p w14:paraId="58F8DD09" w14:textId="6E1FCB12" w:rsidR="005833CB" w:rsidRPr="005833CB" w:rsidRDefault="00E768F0" w:rsidP="005833CB">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 мнению Судебной коллегии</w:t>
      </w:r>
      <w:r w:rsidR="00155123">
        <w:rPr>
          <w:rFonts w:ascii="Times New Roman" w:hAnsi="Times New Roman" w:cs="Times New Roman"/>
          <w:sz w:val="28"/>
          <w:szCs w:val="28"/>
        </w:rPr>
        <w:t>,</w:t>
      </w:r>
      <w:r w:rsidR="005833CB" w:rsidRPr="005833CB">
        <w:rPr>
          <w:rFonts w:ascii="Times New Roman" w:hAnsi="Times New Roman" w:cs="Times New Roman"/>
          <w:sz w:val="28"/>
          <w:szCs w:val="28"/>
        </w:rPr>
        <w:t xml:space="preserve"> при применении указанных правил налогообложения должна обеспечиваться их гармонизация с правилами (особенностями), установленными законодательством для отдельных видов правоотношений, в рамках которых осуществляется жилищное строительство, предопределяющих возможности налогоплательщика приступить к началу строительства и завершить его в соответствующие сроки.</w:t>
      </w:r>
    </w:p>
    <w:p w14:paraId="22A3EB7D" w14:textId="64F3F3D9" w:rsidR="005833CB" w:rsidRDefault="005833CB" w:rsidP="005833CB">
      <w:pPr>
        <w:autoSpaceDE w:val="0"/>
        <w:autoSpaceDN w:val="0"/>
        <w:adjustRightInd w:val="0"/>
        <w:spacing w:after="0" w:line="360" w:lineRule="auto"/>
        <w:ind w:firstLine="851"/>
        <w:jc w:val="both"/>
        <w:rPr>
          <w:rFonts w:ascii="Times New Roman" w:hAnsi="Times New Roman" w:cs="Times New Roman"/>
          <w:sz w:val="28"/>
          <w:szCs w:val="28"/>
        </w:rPr>
      </w:pPr>
      <w:r w:rsidRPr="005833CB">
        <w:rPr>
          <w:rFonts w:ascii="Times New Roman" w:hAnsi="Times New Roman" w:cs="Times New Roman"/>
          <w:sz w:val="28"/>
          <w:szCs w:val="28"/>
        </w:rPr>
        <w:t>В ином случае применение повышающего коэффициента при исчислении земельного налога может из средства стимулирования жилищного строительства приобрести характер санкции, выражающейся в установлении более обременительных условий налогообложения в отсутствие к тому разумных и объективных оснований, то есть, по существу, к произвольному налогообложению, запрещенному в силу пункта 3 статьи 3 Налогового кодекса</w:t>
      </w:r>
      <w:r w:rsidRPr="005833CB">
        <w:t xml:space="preserve"> </w:t>
      </w:r>
      <w:r w:rsidRPr="005833CB">
        <w:rPr>
          <w:rFonts w:ascii="Times New Roman" w:hAnsi="Times New Roman" w:cs="Times New Roman"/>
          <w:sz w:val="28"/>
          <w:szCs w:val="28"/>
        </w:rPr>
        <w:t>Российской Федерации.</w:t>
      </w:r>
    </w:p>
    <w:p w14:paraId="68B968DA" w14:textId="30476855" w:rsidR="005833CB" w:rsidRPr="005833CB" w:rsidRDefault="005833CB" w:rsidP="005833CB">
      <w:pPr>
        <w:autoSpaceDE w:val="0"/>
        <w:autoSpaceDN w:val="0"/>
        <w:adjustRightInd w:val="0"/>
        <w:spacing w:after="0" w:line="360" w:lineRule="auto"/>
        <w:ind w:firstLine="851"/>
        <w:jc w:val="both"/>
        <w:rPr>
          <w:rFonts w:ascii="Times New Roman" w:hAnsi="Times New Roman" w:cs="Times New Roman"/>
          <w:sz w:val="28"/>
          <w:szCs w:val="28"/>
        </w:rPr>
      </w:pPr>
      <w:r w:rsidRPr="005833CB">
        <w:rPr>
          <w:rFonts w:ascii="Times New Roman" w:hAnsi="Times New Roman" w:cs="Times New Roman"/>
          <w:sz w:val="28"/>
          <w:szCs w:val="28"/>
        </w:rPr>
        <w:lastRenderedPageBreak/>
        <w:t xml:space="preserve">В данном случае является значимым то обстоятельство, что в соответствии с частями 2 и 3 статьи 46.1 Градостроительного кодекса Российской Федерации (в редакции, действующей на момент заключения договора о </w:t>
      </w:r>
      <w:r w:rsidR="00E768F0">
        <w:rPr>
          <w:rFonts w:ascii="Times New Roman" w:hAnsi="Times New Roman" w:cs="Times New Roman"/>
          <w:sz w:val="28"/>
          <w:szCs w:val="28"/>
        </w:rPr>
        <w:t>развитии застроенной территории</w:t>
      </w:r>
      <w:r w:rsidRPr="005833CB">
        <w:rPr>
          <w:rFonts w:ascii="Times New Roman" w:hAnsi="Times New Roman" w:cs="Times New Roman"/>
          <w:sz w:val="28"/>
          <w:szCs w:val="28"/>
        </w:rPr>
        <w:t>) решение о развитии застроенной территории принимается органами местного самоуправления при наличии на этой территории многоквартирных домов, признанных аварийными и подлежащими в связи с этим сносу, либо снос (реконструкция) которых планируется на основании муниципальных адресных программ.</w:t>
      </w:r>
    </w:p>
    <w:p w14:paraId="6EBAD579" w14:textId="76B61457" w:rsidR="005833CB" w:rsidRPr="005833CB" w:rsidRDefault="00E768F0" w:rsidP="005833CB">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5833CB" w:rsidRPr="005833CB">
        <w:rPr>
          <w:rFonts w:ascii="Times New Roman" w:hAnsi="Times New Roman" w:cs="Times New Roman"/>
          <w:sz w:val="28"/>
          <w:szCs w:val="28"/>
        </w:rPr>
        <w:t xml:space="preserve"> случае заключения договора о развитии застроенной территории сроки осуществления строительства устанавливаются в соответствии с утвержденным проектом планировки, охватывают собой снос имеющихся объектов и распространяются на новое строительство всех объектов в границах застроенной территории.</w:t>
      </w:r>
    </w:p>
    <w:p w14:paraId="109C7BF8" w14:textId="77777777" w:rsidR="005833CB" w:rsidRPr="005833CB" w:rsidRDefault="005833CB" w:rsidP="005833CB">
      <w:pPr>
        <w:autoSpaceDE w:val="0"/>
        <w:autoSpaceDN w:val="0"/>
        <w:adjustRightInd w:val="0"/>
        <w:spacing w:after="0" w:line="360" w:lineRule="auto"/>
        <w:ind w:firstLine="851"/>
        <w:jc w:val="both"/>
        <w:rPr>
          <w:rFonts w:ascii="Times New Roman" w:hAnsi="Times New Roman" w:cs="Times New Roman"/>
          <w:sz w:val="28"/>
          <w:szCs w:val="28"/>
        </w:rPr>
      </w:pPr>
      <w:r w:rsidRPr="005833CB">
        <w:rPr>
          <w:rFonts w:ascii="Times New Roman" w:hAnsi="Times New Roman" w:cs="Times New Roman"/>
          <w:sz w:val="28"/>
          <w:szCs w:val="28"/>
        </w:rPr>
        <w:t>При рассмотрении дела общество указывало, что договором о развитии застроенной территории предусмотрен срок жилищного строительства в десять лет, совпадающий со сроком действия договора о развитии застроенной территории. Данный срок охватывает выполнение застройщиком обязательств по сносу аварийных домов и расселению их жильцов, подготовке всей необходимой проектной документации и строительству пяти многоквартирных жилых домов общей площадью 170 000 кв. м, с возведением всей коммунальной инфраструктуры и благоустройством территории.</w:t>
      </w:r>
    </w:p>
    <w:p w14:paraId="5E4C9A0E" w14:textId="77777777" w:rsidR="005833CB" w:rsidRPr="005833CB" w:rsidRDefault="005833CB" w:rsidP="005833CB">
      <w:pPr>
        <w:autoSpaceDE w:val="0"/>
        <w:autoSpaceDN w:val="0"/>
        <w:adjustRightInd w:val="0"/>
        <w:spacing w:after="0" w:line="360" w:lineRule="auto"/>
        <w:ind w:firstLine="851"/>
        <w:jc w:val="both"/>
        <w:rPr>
          <w:rFonts w:ascii="Times New Roman" w:hAnsi="Times New Roman" w:cs="Times New Roman"/>
          <w:sz w:val="28"/>
          <w:szCs w:val="28"/>
        </w:rPr>
      </w:pPr>
      <w:r w:rsidRPr="005833CB">
        <w:rPr>
          <w:rFonts w:ascii="Times New Roman" w:hAnsi="Times New Roman" w:cs="Times New Roman"/>
          <w:sz w:val="28"/>
          <w:szCs w:val="28"/>
        </w:rPr>
        <w:t>Учитывая объем работ по договору, выполнение строительства на всех земельных участках в течение трех лет, начиная с даты государственной регистрации прав на данные земельные участки вплоть до государственной регистрации прав на построенные объекты, по доводам налогоплательщика, является заведомо невозможным.</w:t>
      </w:r>
    </w:p>
    <w:p w14:paraId="3BBEF76F" w14:textId="10E1B6E8" w:rsidR="005833CB" w:rsidRPr="005833CB" w:rsidRDefault="005833CB" w:rsidP="005833CB">
      <w:pPr>
        <w:autoSpaceDE w:val="0"/>
        <w:autoSpaceDN w:val="0"/>
        <w:adjustRightInd w:val="0"/>
        <w:spacing w:after="0" w:line="360" w:lineRule="auto"/>
        <w:ind w:firstLine="851"/>
        <w:jc w:val="both"/>
        <w:rPr>
          <w:rFonts w:ascii="Times New Roman" w:hAnsi="Times New Roman" w:cs="Times New Roman"/>
          <w:sz w:val="28"/>
          <w:szCs w:val="28"/>
        </w:rPr>
      </w:pPr>
      <w:r w:rsidRPr="005833CB">
        <w:rPr>
          <w:rFonts w:ascii="Times New Roman" w:hAnsi="Times New Roman" w:cs="Times New Roman"/>
          <w:sz w:val="28"/>
          <w:szCs w:val="28"/>
        </w:rPr>
        <w:t xml:space="preserve">В такой ситуации судам следовало дать оценку тому, в какие сроки после предоставления соответствующих земельных участков в собственность общества должен был произведен снос имеющихся объектов и начато новое строительство жилья, например, исходя из сроков, указанных в разрешениях на строительство </w:t>
      </w:r>
      <w:r w:rsidRPr="005833CB">
        <w:rPr>
          <w:rFonts w:ascii="Times New Roman" w:hAnsi="Times New Roman" w:cs="Times New Roman"/>
          <w:sz w:val="28"/>
          <w:szCs w:val="28"/>
        </w:rPr>
        <w:lastRenderedPageBreak/>
        <w:t>конкретных объектов и, соответственно, с какого момента после получения земельных участков в собственность должен исчисляться срок применения повышающего коэффициента, предусмотренный абзацем первым пункта 15 статьи 396 Налогового кодекса</w:t>
      </w:r>
      <w:r w:rsidR="00E768F0" w:rsidRPr="00E768F0">
        <w:t xml:space="preserve"> </w:t>
      </w:r>
      <w:r w:rsidR="00E768F0" w:rsidRPr="00E768F0">
        <w:rPr>
          <w:rFonts w:ascii="Times New Roman" w:hAnsi="Times New Roman" w:cs="Times New Roman"/>
          <w:sz w:val="28"/>
          <w:szCs w:val="28"/>
        </w:rPr>
        <w:t>Российской Федерации</w:t>
      </w:r>
      <w:r w:rsidRPr="005833CB">
        <w:rPr>
          <w:rFonts w:ascii="Times New Roman" w:hAnsi="Times New Roman" w:cs="Times New Roman"/>
          <w:sz w:val="28"/>
          <w:szCs w:val="28"/>
        </w:rPr>
        <w:t>.</w:t>
      </w:r>
    </w:p>
    <w:p w14:paraId="7DDEB720" w14:textId="282729D4" w:rsidR="005833CB" w:rsidRDefault="005833CB" w:rsidP="005833CB">
      <w:pPr>
        <w:autoSpaceDE w:val="0"/>
        <w:autoSpaceDN w:val="0"/>
        <w:adjustRightInd w:val="0"/>
        <w:spacing w:after="0" w:line="360" w:lineRule="auto"/>
        <w:ind w:firstLine="851"/>
        <w:jc w:val="both"/>
        <w:rPr>
          <w:rFonts w:ascii="Times New Roman" w:hAnsi="Times New Roman" w:cs="Times New Roman"/>
          <w:sz w:val="28"/>
          <w:szCs w:val="28"/>
        </w:rPr>
      </w:pPr>
      <w:r w:rsidRPr="005833CB">
        <w:rPr>
          <w:rFonts w:ascii="Times New Roman" w:hAnsi="Times New Roman" w:cs="Times New Roman"/>
          <w:sz w:val="28"/>
          <w:szCs w:val="28"/>
        </w:rPr>
        <w:t>Истолковав положения данной нормы без учета взаимосвязи налогового и градостроительного законодательства, и применив повышающий коэффициент без учета доводов налогоплательщика о наличии объективных препятствий в начале осуществления жилищного строительства, обусловленных законодательным регулированием развития территорий, суды по существу допустили возникновение ситуации, когда застройщик будет нести более высокое бремя налогообложения в связи с самим фактом выбора юридической формы осуществления жилищного строительства в рамках развития территорий. Однако такое толкование противоречит как целям установления особого порядка определения налоговой базы, так и реализуемому в рамках градостроительного законодательства публичному интересу, связанному с развитием территорий.</w:t>
      </w:r>
    </w:p>
    <w:p w14:paraId="6B4DF16E" w14:textId="7D2F40F2" w:rsidR="00082A54" w:rsidRPr="00B950FF" w:rsidRDefault="00082A54" w:rsidP="00580EB4">
      <w:pPr>
        <w:autoSpaceDE w:val="0"/>
        <w:autoSpaceDN w:val="0"/>
        <w:adjustRightInd w:val="0"/>
        <w:spacing w:after="0" w:line="360" w:lineRule="auto"/>
        <w:ind w:firstLine="851"/>
        <w:jc w:val="both"/>
        <w:rPr>
          <w:rFonts w:ascii="Times New Roman" w:eastAsiaTheme="minorHAnsi" w:hAnsi="Times New Roman" w:cs="Times New Roman"/>
          <w:i/>
          <w:color w:val="000000"/>
          <w:sz w:val="28"/>
          <w:szCs w:val="28"/>
          <w:lang w:eastAsia="en-US"/>
        </w:rPr>
      </w:pPr>
      <w:r w:rsidRPr="00B950FF">
        <w:rPr>
          <w:rFonts w:ascii="Times New Roman" w:eastAsiaTheme="minorHAnsi" w:hAnsi="Times New Roman" w:cs="Times New Roman"/>
          <w:i/>
          <w:color w:val="000000"/>
          <w:sz w:val="28"/>
          <w:szCs w:val="28"/>
          <w:lang w:eastAsia="en-US"/>
        </w:rPr>
        <w:t xml:space="preserve">Данные выводы содержатся в Определении Верховного Суда Российской Федерации от </w:t>
      </w:r>
      <w:r w:rsidR="00E768F0" w:rsidRPr="00B950FF">
        <w:rPr>
          <w:rFonts w:ascii="Times New Roman" w:eastAsiaTheme="minorHAnsi" w:hAnsi="Times New Roman" w:cs="Times New Roman"/>
          <w:i/>
          <w:color w:val="000000"/>
          <w:sz w:val="28"/>
          <w:szCs w:val="28"/>
          <w:lang w:eastAsia="en-US"/>
        </w:rPr>
        <w:t>15</w:t>
      </w:r>
      <w:r w:rsidRPr="00B950FF">
        <w:rPr>
          <w:rFonts w:ascii="Times New Roman" w:eastAsiaTheme="minorHAnsi" w:hAnsi="Times New Roman" w:cs="Times New Roman"/>
          <w:i/>
          <w:color w:val="000000"/>
          <w:sz w:val="28"/>
          <w:szCs w:val="28"/>
          <w:lang w:eastAsia="en-US"/>
        </w:rPr>
        <w:t>.</w:t>
      </w:r>
      <w:r w:rsidR="00E768F0" w:rsidRPr="00B950FF">
        <w:rPr>
          <w:rFonts w:ascii="Times New Roman" w:eastAsiaTheme="minorHAnsi" w:hAnsi="Times New Roman" w:cs="Times New Roman"/>
          <w:i/>
          <w:color w:val="000000"/>
          <w:sz w:val="28"/>
          <w:szCs w:val="28"/>
          <w:lang w:eastAsia="en-US"/>
        </w:rPr>
        <w:t>10</w:t>
      </w:r>
      <w:r w:rsidR="00155123">
        <w:rPr>
          <w:rFonts w:ascii="Times New Roman" w:eastAsiaTheme="minorHAnsi" w:hAnsi="Times New Roman" w:cs="Times New Roman"/>
          <w:i/>
          <w:color w:val="000000"/>
          <w:sz w:val="28"/>
          <w:szCs w:val="28"/>
          <w:lang w:eastAsia="en-US"/>
        </w:rPr>
        <w:t>.2020</w:t>
      </w:r>
      <w:r w:rsidRPr="00B950FF">
        <w:rPr>
          <w:rFonts w:ascii="Times New Roman" w:eastAsiaTheme="minorHAnsi" w:hAnsi="Times New Roman" w:cs="Times New Roman"/>
          <w:i/>
          <w:color w:val="000000"/>
          <w:sz w:val="28"/>
          <w:szCs w:val="28"/>
          <w:lang w:eastAsia="en-US"/>
        </w:rPr>
        <w:t> </w:t>
      </w:r>
      <w:r w:rsidR="00580EB4">
        <w:rPr>
          <w:rFonts w:ascii="Times New Roman" w:eastAsiaTheme="minorHAnsi" w:hAnsi="Times New Roman" w:cs="Times New Roman"/>
          <w:i/>
          <w:color w:val="000000"/>
          <w:sz w:val="28"/>
          <w:szCs w:val="28"/>
          <w:lang w:eastAsia="en-US"/>
        </w:rPr>
        <w:t>№ 309-ЭС20-11143 по делу № </w:t>
      </w:r>
      <w:r w:rsidR="00E768F0" w:rsidRPr="00B950FF">
        <w:rPr>
          <w:rFonts w:ascii="Times New Roman" w:eastAsiaTheme="minorHAnsi" w:hAnsi="Times New Roman" w:cs="Times New Roman"/>
          <w:i/>
          <w:color w:val="000000"/>
          <w:sz w:val="28"/>
          <w:szCs w:val="28"/>
          <w:lang w:eastAsia="en-US"/>
        </w:rPr>
        <w:t xml:space="preserve">А60-50402/2019 </w:t>
      </w:r>
      <w:r w:rsidRPr="00B950FF">
        <w:rPr>
          <w:rFonts w:ascii="Times New Roman" w:eastAsiaTheme="minorHAnsi" w:hAnsi="Times New Roman" w:cs="Times New Roman"/>
          <w:i/>
          <w:color w:val="000000"/>
          <w:sz w:val="28"/>
          <w:szCs w:val="28"/>
          <w:lang w:eastAsia="en-US"/>
        </w:rPr>
        <w:t>(</w:t>
      </w:r>
      <w:r w:rsidR="00E768F0" w:rsidRPr="00B950FF">
        <w:rPr>
          <w:rFonts w:ascii="Times New Roman" w:eastAsiaTheme="minorHAnsi" w:hAnsi="Times New Roman" w:cs="Times New Roman"/>
          <w:i/>
          <w:color w:val="000000"/>
          <w:sz w:val="28"/>
          <w:szCs w:val="28"/>
          <w:lang w:eastAsia="en-US"/>
        </w:rPr>
        <w:t>ОО</w:t>
      </w:r>
      <w:r w:rsidR="00D90246" w:rsidRPr="00B950FF">
        <w:rPr>
          <w:rFonts w:ascii="Times New Roman" w:eastAsiaTheme="minorHAnsi" w:hAnsi="Times New Roman" w:cs="Times New Roman"/>
          <w:i/>
          <w:color w:val="000000"/>
          <w:sz w:val="28"/>
          <w:szCs w:val="28"/>
          <w:lang w:eastAsia="en-US"/>
        </w:rPr>
        <w:t>О</w:t>
      </w:r>
      <w:r w:rsidR="00922569" w:rsidRPr="00B950FF">
        <w:rPr>
          <w:rFonts w:ascii="Times New Roman" w:eastAsiaTheme="minorHAnsi" w:hAnsi="Times New Roman" w:cs="Times New Roman"/>
          <w:i/>
          <w:color w:val="000000"/>
          <w:sz w:val="28"/>
          <w:szCs w:val="28"/>
          <w:lang w:eastAsia="en-US"/>
        </w:rPr>
        <w:t> </w:t>
      </w:r>
      <w:r w:rsidR="00D90246" w:rsidRPr="00B950FF">
        <w:rPr>
          <w:rFonts w:ascii="Times New Roman" w:eastAsiaTheme="minorHAnsi" w:hAnsi="Times New Roman" w:cs="Times New Roman"/>
          <w:i/>
          <w:color w:val="000000"/>
          <w:sz w:val="28"/>
          <w:szCs w:val="28"/>
          <w:lang w:eastAsia="en-US"/>
        </w:rPr>
        <w:t>«</w:t>
      </w:r>
      <w:r w:rsidR="00E768F0" w:rsidRPr="00B950FF">
        <w:rPr>
          <w:rFonts w:ascii="Times New Roman" w:eastAsiaTheme="minorHAnsi" w:hAnsi="Times New Roman" w:cs="Times New Roman"/>
          <w:i/>
          <w:color w:val="000000"/>
          <w:sz w:val="28"/>
          <w:szCs w:val="28"/>
          <w:lang w:eastAsia="en-US"/>
        </w:rPr>
        <w:t>Компания «</w:t>
      </w:r>
      <w:proofErr w:type="spellStart"/>
      <w:r w:rsidR="00E768F0" w:rsidRPr="00B950FF">
        <w:rPr>
          <w:rFonts w:ascii="Times New Roman" w:eastAsiaTheme="minorHAnsi" w:hAnsi="Times New Roman" w:cs="Times New Roman"/>
          <w:i/>
          <w:color w:val="000000"/>
          <w:sz w:val="28"/>
          <w:szCs w:val="28"/>
          <w:lang w:eastAsia="en-US"/>
        </w:rPr>
        <w:t>ГрандСервис-Ек</w:t>
      </w:r>
      <w:proofErr w:type="spellEnd"/>
      <w:r w:rsidR="00D90246" w:rsidRPr="00B950FF">
        <w:rPr>
          <w:rFonts w:ascii="Times New Roman" w:eastAsiaTheme="minorHAnsi" w:hAnsi="Times New Roman" w:cs="Times New Roman"/>
          <w:i/>
          <w:color w:val="000000"/>
          <w:sz w:val="28"/>
          <w:szCs w:val="28"/>
          <w:lang w:eastAsia="en-US"/>
        </w:rPr>
        <w:t xml:space="preserve">» против </w:t>
      </w:r>
      <w:r w:rsidR="00E768F0" w:rsidRPr="00B950FF">
        <w:rPr>
          <w:rFonts w:ascii="Times New Roman" w:eastAsiaTheme="minorHAnsi" w:hAnsi="Times New Roman" w:cs="Times New Roman"/>
          <w:i/>
          <w:color w:val="000000"/>
          <w:sz w:val="28"/>
          <w:szCs w:val="28"/>
          <w:lang w:eastAsia="en-US"/>
        </w:rPr>
        <w:t>Межрайонной инспекции Федеральной налоговой службы № 25 по Свердловской области</w:t>
      </w:r>
      <w:r w:rsidRPr="00B950FF">
        <w:rPr>
          <w:rFonts w:ascii="Times New Roman" w:eastAsiaTheme="minorHAnsi" w:hAnsi="Times New Roman" w:cs="Times New Roman"/>
          <w:i/>
          <w:color w:val="000000"/>
          <w:sz w:val="28"/>
          <w:szCs w:val="28"/>
          <w:lang w:eastAsia="en-US"/>
        </w:rPr>
        <w:t>).</w:t>
      </w:r>
    </w:p>
    <w:p w14:paraId="6916C067" w14:textId="77777777" w:rsidR="001A70AD" w:rsidRPr="00CA71F6" w:rsidRDefault="001A70AD" w:rsidP="008C09E6">
      <w:pPr>
        <w:widowControl w:val="0"/>
        <w:autoSpaceDE w:val="0"/>
        <w:autoSpaceDN w:val="0"/>
        <w:adjustRightInd w:val="0"/>
        <w:spacing w:after="0" w:line="360" w:lineRule="auto"/>
        <w:jc w:val="both"/>
        <w:rPr>
          <w:rFonts w:ascii="Times New Roman" w:eastAsia="Times New Roman" w:hAnsi="Times New Roman" w:cs="Times New Roman"/>
          <w:b/>
          <w:sz w:val="28"/>
          <w:szCs w:val="28"/>
          <w:highlight w:val="yellow"/>
        </w:rPr>
      </w:pPr>
    </w:p>
    <w:p w14:paraId="28E016BF" w14:textId="579CBA45" w:rsidR="007C3A0D" w:rsidRPr="00CA71F6" w:rsidRDefault="004A4E7E" w:rsidP="007C3A0D">
      <w:pPr>
        <w:autoSpaceDE w:val="0"/>
        <w:autoSpaceDN w:val="0"/>
        <w:adjustRightInd w:val="0"/>
        <w:spacing w:after="0" w:line="360" w:lineRule="auto"/>
        <w:ind w:firstLine="851"/>
        <w:jc w:val="both"/>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rPr>
        <w:t>5</w:t>
      </w:r>
      <w:r w:rsidR="007C3A0D" w:rsidRPr="00B950FF">
        <w:rPr>
          <w:rFonts w:ascii="Times New Roman" w:eastAsia="Times New Roman" w:hAnsi="Times New Roman" w:cs="Times New Roman"/>
          <w:b/>
          <w:sz w:val="28"/>
          <w:szCs w:val="28"/>
        </w:rPr>
        <w:t>. </w:t>
      </w:r>
      <w:r w:rsidR="00704A0C">
        <w:rPr>
          <w:rFonts w:ascii="Times New Roman" w:eastAsia="Times New Roman" w:hAnsi="Times New Roman" w:cs="Times New Roman"/>
          <w:b/>
          <w:sz w:val="28"/>
          <w:szCs w:val="28"/>
        </w:rPr>
        <w:t>Н</w:t>
      </w:r>
      <w:r w:rsidR="00704A0C" w:rsidRPr="00704A0C">
        <w:rPr>
          <w:rFonts w:ascii="Times New Roman" w:eastAsia="Times New Roman" w:hAnsi="Times New Roman" w:cs="Times New Roman"/>
          <w:b/>
          <w:sz w:val="28"/>
          <w:szCs w:val="28"/>
        </w:rPr>
        <w:t xml:space="preserve">ачисление пени за период организационного оформления </w:t>
      </w:r>
      <w:bookmarkStart w:id="0" w:name="_GoBack"/>
      <w:bookmarkEnd w:id="0"/>
      <w:r w:rsidR="00704A0C" w:rsidRPr="00704A0C">
        <w:rPr>
          <w:rFonts w:ascii="Times New Roman" w:eastAsia="Times New Roman" w:hAnsi="Times New Roman" w:cs="Times New Roman"/>
          <w:b/>
          <w:sz w:val="28"/>
          <w:szCs w:val="28"/>
        </w:rPr>
        <w:t xml:space="preserve">решения о зачете должностными лицами налогового органа в ситуации, когда переплата является подтвержденной (завершена налоговая проверка или истек срок ее проведения), и налогоплательщиком заблаговременно (до наступления срока уплаты налога) представлено заявление о зачете, </w:t>
      </w:r>
      <w:r w:rsidR="00704A0C">
        <w:rPr>
          <w:rFonts w:ascii="Times New Roman" w:eastAsia="Times New Roman" w:hAnsi="Times New Roman" w:cs="Times New Roman"/>
          <w:b/>
          <w:sz w:val="28"/>
          <w:szCs w:val="28"/>
        </w:rPr>
        <w:t>недопустимо</w:t>
      </w:r>
      <w:r w:rsidR="00704A0C" w:rsidRPr="00704A0C">
        <w:rPr>
          <w:rFonts w:ascii="Times New Roman" w:eastAsia="Times New Roman" w:hAnsi="Times New Roman" w:cs="Times New Roman"/>
          <w:b/>
          <w:sz w:val="28"/>
          <w:szCs w:val="28"/>
        </w:rPr>
        <w:t>.</w:t>
      </w:r>
    </w:p>
    <w:p w14:paraId="1C008E32" w14:textId="7D04DD63" w:rsidR="00CA71F6" w:rsidRPr="00CA71F6" w:rsidRDefault="00CA71F6" w:rsidP="00CA71F6">
      <w:pPr>
        <w:autoSpaceDE w:val="0"/>
        <w:autoSpaceDN w:val="0"/>
        <w:adjustRightInd w:val="0"/>
        <w:spacing w:after="0" w:line="360" w:lineRule="auto"/>
        <w:ind w:firstLine="851"/>
        <w:jc w:val="both"/>
        <w:rPr>
          <w:rFonts w:ascii="Times New Roman" w:hAnsi="Times New Roman" w:cs="Times New Roman"/>
          <w:sz w:val="28"/>
          <w:szCs w:val="28"/>
        </w:rPr>
      </w:pPr>
      <w:r w:rsidRPr="00CA71F6">
        <w:rPr>
          <w:rFonts w:ascii="Times New Roman" w:hAnsi="Times New Roman" w:cs="Times New Roman"/>
          <w:sz w:val="28"/>
          <w:szCs w:val="28"/>
        </w:rPr>
        <w:t> </w:t>
      </w:r>
      <w:r>
        <w:rPr>
          <w:rFonts w:ascii="Times New Roman" w:hAnsi="Times New Roman" w:cs="Times New Roman"/>
          <w:sz w:val="28"/>
          <w:szCs w:val="28"/>
        </w:rPr>
        <w:t>О</w:t>
      </w:r>
      <w:r w:rsidRPr="00CA71F6">
        <w:rPr>
          <w:rFonts w:ascii="Times New Roman" w:hAnsi="Times New Roman" w:cs="Times New Roman"/>
          <w:sz w:val="28"/>
          <w:szCs w:val="28"/>
        </w:rPr>
        <w:t xml:space="preserve">бществом </w:t>
      </w:r>
      <w:r w:rsidR="00155123">
        <w:rPr>
          <w:rFonts w:ascii="Times New Roman" w:hAnsi="Times New Roman" w:cs="Times New Roman"/>
          <w:sz w:val="28"/>
          <w:szCs w:val="28"/>
        </w:rPr>
        <w:t xml:space="preserve">в </w:t>
      </w:r>
      <w:r w:rsidRPr="00CA71F6">
        <w:rPr>
          <w:rFonts w:ascii="Times New Roman" w:hAnsi="Times New Roman" w:cs="Times New Roman"/>
          <w:sz w:val="28"/>
          <w:szCs w:val="28"/>
        </w:rPr>
        <w:t>налоговый орган представлена уточненная налоговая декларация от 26.07.2018 по налогу на прибыль организаций за 6 месяцев 2018 года, в которой заявлена сумма налога к уменьшению.</w:t>
      </w:r>
    </w:p>
    <w:p w14:paraId="5C5BCFBB" w14:textId="29BC05C6" w:rsidR="00CA71F6" w:rsidRPr="00CA71F6" w:rsidRDefault="00CA71F6" w:rsidP="00CA71F6">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Pr="00CA71F6">
        <w:rPr>
          <w:rFonts w:ascii="Times New Roman" w:hAnsi="Times New Roman" w:cs="Times New Roman"/>
          <w:sz w:val="28"/>
          <w:szCs w:val="28"/>
        </w:rPr>
        <w:t xml:space="preserve">т общества 23.08.2018 также поступило заявление о зачете суммы налога на прибыль организаций, излишне уплаченного в бюджет (в части, зачисляемой в </w:t>
      </w:r>
      <w:r w:rsidRPr="00CA71F6">
        <w:rPr>
          <w:rFonts w:ascii="Times New Roman" w:hAnsi="Times New Roman" w:cs="Times New Roman"/>
          <w:sz w:val="28"/>
          <w:szCs w:val="28"/>
        </w:rPr>
        <w:lastRenderedPageBreak/>
        <w:t xml:space="preserve">бюджеты Российской Федерации) в счет предстоящих платежей по </w:t>
      </w:r>
      <w:r w:rsidR="003003FF">
        <w:rPr>
          <w:rFonts w:ascii="Times New Roman" w:hAnsi="Times New Roman" w:cs="Times New Roman"/>
          <w:sz w:val="28"/>
          <w:szCs w:val="28"/>
        </w:rPr>
        <w:t>налогу на добавленную стоимость</w:t>
      </w:r>
      <w:r w:rsidRPr="00CA71F6">
        <w:rPr>
          <w:rFonts w:ascii="Times New Roman" w:hAnsi="Times New Roman" w:cs="Times New Roman"/>
          <w:sz w:val="28"/>
          <w:szCs w:val="28"/>
        </w:rPr>
        <w:t>.</w:t>
      </w:r>
    </w:p>
    <w:p w14:paraId="493D2248" w14:textId="2D365366" w:rsidR="00CA71F6" w:rsidRPr="00CA71F6" w:rsidRDefault="00CA71F6" w:rsidP="00CA71F6">
      <w:pPr>
        <w:autoSpaceDE w:val="0"/>
        <w:autoSpaceDN w:val="0"/>
        <w:adjustRightInd w:val="0"/>
        <w:spacing w:after="0" w:line="360" w:lineRule="auto"/>
        <w:ind w:firstLine="851"/>
        <w:jc w:val="both"/>
        <w:rPr>
          <w:rFonts w:ascii="Times New Roman" w:hAnsi="Times New Roman" w:cs="Times New Roman"/>
          <w:sz w:val="28"/>
          <w:szCs w:val="28"/>
        </w:rPr>
      </w:pPr>
      <w:r w:rsidRPr="00CA71F6">
        <w:rPr>
          <w:rFonts w:ascii="Times New Roman" w:hAnsi="Times New Roman" w:cs="Times New Roman"/>
          <w:sz w:val="28"/>
          <w:szCs w:val="28"/>
        </w:rPr>
        <w:t>Кроме того, 24.10.2018 обществом в инспекцию представлена налоговая декларация по налогу на добавленную стоимость за 3 квартал 2018 года с суммой налога к уплате.</w:t>
      </w:r>
    </w:p>
    <w:p w14:paraId="49590CD5" w14:textId="182A3B10" w:rsidR="00CA71F6" w:rsidRPr="00CA71F6" w:rsidRDefault="00CA71F6" w:rsidP="00CA71F6">
      <w:pPr>
        <w:autoSpaceDE w:val="0"/>
        <w:autoSpaceDN w:val="0"/>
        <w:adjustRightInd w:val="0"/>
        <w:spacing w:after="0" w:line="360" w:lineRule="auto"/>
        <w:ind w:firstLine="851"/>
        <w:jc w:val="both"/>
        <w:rPr>
          <w:rFonts w:ascii="Times New Roman" w:hAnsi="Times New Roman" w:cs="Times New Roman"/>
          <w:sz w:val="28"/>
          <w:szCs w:val="28"/>
        </w:rPr>
      </w:pPr>
      <w:r w:rsidRPr="00CA71F6">
        <w:rPr>
          <w:rFonts w:ascii="Times New Roman" w:hAnsi="Times New Roman" w:cs="Times New Roman"/>
          <w:sz w:val="28"/>
          <w:szCs w:val="28"/>
        </w:rPr>
        <w:t>По окончании камеральной налоговой проверки по налогу на прибыль организаций за 6 месяцев 2018 года сумма переплаты налога подтверждена. На основании ранее представленного налогоплательщиком заявления инспекция 29.10.2018 приняла решение о зачете переплаты по налогу на прибыль организаций в счет текущих платежей по налогу на добавленную стоимость.</w:t>
      </w:r>
    </w:p>
    <w:p w14:paraId="784E17B3" w14:textId="6FBF9DF0" w:rsidR="00CA71F6" w:rsidRPr="00CA71F6" w:rsidRDefault="00CA71F6" w:rsidP="00CA71F6">
      <w:pPr>
        <w:autoSpaceDE w:val="0"/>
        <w:autoSpaceDN w:val="0"/>
        <w:adjustRightInd w:val="0"/>
        <w:spacing w:after="0" w:line="360" w:lineRule="auto"/>
        <w:ind w:firstLine="851"/>
        <w:jc w:val="both"/>
        <w:rPr>
          <w:rFonts w:ascii="Times New Roman" w:hAnsi="Times New Roman" w:cs="Times New Roman"/>
          <w:sz w:val="28"/>
          <w:szCs w:val="28"/>
        </w:rPr>
      </w:pPr>
      <w:r w:rsidRPr="00CA71F6">
        <w:rPr>
          <w:rFonts w:ascii="Times New Roman" w:hAnsi="Times New Roman" w:cs="Times New Roman"/>
          <w:sz w:val="28"/>
          <w:szCs w:val="28"/>
        </w:rPr>
        <w:t xml:space="preserve">Поскольку начисленный по налоговой декларации по налогу на добавленную стоимость за 3 квартал 2018 года налог не был уплачен в установленный срок (до 25.10.2018), зачет подтвержденной переплаты по налогу на прибыль организаций в счет текущих платежей по налогу на добавленную стоимость состоялся 29.10.2018, инспекцией начислены пени за несвоевременную уплату </w:t>
      </w:r>
      <w:r w:rsidR="003003FF" w:rsidRPr="003003FF">
        <w:rPr>
          <w:rFonts w:ascii="Times New Roman" w:hAnsi="Times New Roman" w:cs="Times New Roman"/>
          <w:sz w:val="28"/>
          <w:szCs w:val="28"/>
        </w:rPr>
        <w:t>налог</w:t>
      </w:r>
      <w:r w:rsidR="003003FF">
        <w:rPr>
          <w:rFonts w:ascii="Times New Roman" w:hAnsi="Times New Roman" w:cs="Times New Roman"/>
          <w:sz w:val="28"/>
          <w:szCs w:val="28"/>
        </w:rPr>
        <w:t>а</w:t>
      </w:r>
      <w:r w:rsidR="003003FF" w:rsidRPr="003003FF">
        <w:rPr>
          <w:rFonts w:ascii="Times New Roman" w:hAnsi="Times New Roman" w:cs="Times New Roman"/>
          <w:sz w:val="28"/>
          <w:szCs w:val="28"/>
        </w:rPr>
        <w:t xml:space="preserve"> на добавленную стоимость</w:t>
      </w:r>
      <w:r w:rsidRPr="00CA71F6">
        <w:rPr>
          <w:rFonts w:ascii="Times New Roman" w:hAnsi="Times New Roman" w:cs="Times New Roman"/>
          <w:sz w:val="28"/>
          <w:szCs w:val="28"/>
        </w:rPr>
        <w:t xml:space="preserve"> за период просрочки с 26.10.2018 по 28.10.2018.</w:t>
      </w:r>
    </w:p>
    <w:p w14:paraId="66F02370" w14:textId="588182B9" w:rsidR="00CA71F6" w:rsidRPr="00CA71F6" w:rsidRDefault="00CA71F6" w:rsidP="00CA71F6">
      <w:pPr>
        <w:autoSpaceDE w:val="0"/>
        <w:autoSpaceDN w:val="0"/>
        <w:adjustRightInd w:val="0"/>
        <w:spacing w:after="0" w:line="360" w:lineRule="auto"/>
        <w:ind w:firstLine="851"/>
        <w:jc w:val="both"/>
        <w:rPr>
          <w:rFonts w:ascii="Times New Roman" w:hAnsi="Times New Roman" w:cs="Times New Roman"/>
          <w:sz w:val="28"/>
          <w:szCs w:val="28"/>
        </w:rPr>
      </w:pPr>
      <w:r w:rsidRPr="00CA71F6">
        <w:rPr>
          <w:rFonts w:ascii="Times New Roman" w:hAnsi="Times New Roman" w:cs="Times New Roman"/>
          <w:sz w:val="28"/>
          <w:szCs w:val="28"/>
        </w:rPr>
        <w:t>С учетом имевшейся у налогоплательщика переплаты по налогу на добавленную стоимость и переплаты по пен</w:t>
      </w:r>
      <w:r w:rsidR="00155123">
        <w:rPr>
          <w:rFonts w:ascii="Times New Roman" w:hAnsi="Times New Roman" w:cs="Times New Roman"/>
          <w:sz w:val="28"/>
          <w:szCs w:val="28"/>
        </w:rPr>
        <w:t>е</w:t>
      </w:r>
      <w:r w:rsidRPr="00CA71F6">
        <w:rPr>
          <w:rFonts w:ascii="Times New Roman" w:hAnsi="Times New Roman" w:cs="Times New Roman"/>
          <w:sz w:val="28"/>
          <w:szCs w:val="28"/>
        </w:rPr>
        <w:t xml:space="preserve">, инспекция скорректировала сумму </w:t>
      </w:r>
      <w:r w:rsidR="00155123">
        <w:rPr>
          <w:rFonts w:ascii="Times New Roman" w:hAnsi="Times New Roman" w:cs="Times New Roman"/>
          <w:sz w:val="28"/>
          <w:szCs w:val="28"/>
        </w:rPr>
        <w:t>пени, остающейся не</w:t>
      </w:r>
      <w:r w:rsidR="003003FF">
        <w:rPr>
          <w:rFonts w:ascii="Times New Roman" w:hAnsi="Times New Roman" w:cs="Times New Roman"/>
          <w:sz w:val="28"/>
          <w:szCs w:val="28"/>
        </w:rPr>
        <w:t>уплаченной</w:t>
      </w:r>
      <w:r w:rsidR="00155123">
        <w:rPr>
          <w:rFonts w:ascii="Times New Roman" w:hAnsi="Times New Roman" w:cs="Times New Roman"/>
          <w:sz w:val="28"/>
          <w:szCs w:val="28"/>
        </w:rPr>
        <w:t>,</w:t>
      </w:r>
      <w:r w:rsidR="003003FF">
        <w:rPr>
          <w:rFonts w:ascii="Times New Roman" w:hAnsi="Times New Roman" w:cs="Times New Roman"/>
          <w:sz w:val="28"/>
          <w:szCs w:val="28"/>
        </w:rPr>
        <w:t xml:space="preserve"> </w:t>
      </w:r>
      <w:r w:rsidRPr="00CA71F6">
        <w:rPr>
          <w:rFonts w:ascii="Times New Roman" w:hAnsi="Times New Roman" w:cs="Times New Roman"/>
          <w:sz w:val="28"/>
          <w:szCs w:val="28"/>
        </w:rPr>
        <w:t>и выставила в адрес общества требование об уплате пени.</w:t>
      </w:r>
    </w:p>
    <w:p w14:paraId="02B6F4F0" w14:textId="67EE63EC" w:rsidR="00CA71F6" w:rsidRDefault="00CA71F6" w:rsidP="00CA71F6">
      <w:pPr>
        <w:autoSpaceDE w:val="0"/>
        <w:autoSpaceDN w:val="0"/>
        <w:adjustRightInd w:val="0"/>
        <w:spacing w:after="0" w:line="360" w:lineRule="auto"/>
        <w:ind w:firstLine="851"/>
        <w:jc w:val="both"/>
        <w:rPr>
          <w:rFonts w:ascii="Times New Roman" w:hAnsi="Times New Roman" w:cs="Times New Roman"/>
          <w:sz w:val="28"/>
          <w:szCs w:val="28"/>
          <w:highlight w:val="yellow"/>
        </w:rPr>
      </w:pPr>
      <w:r w:rsidRPr="00CA71F6">
        <w:rPr>
          <w:rFonts w:ascii="Times New Roman" w:hAnsi="Times New Roman" w:cs="Times New Roman"/>
          <w:sz w:val="28"/>
          <w:szCs w:val="28"/>
        </w:rPr>
        <w:t>Не согласившись с правомерностью начисления пени, общество обратилось в арбитражный суд с заявлением, в котором просило признать незаконными действия налогового органа, выразившиеся в неправомерном начислении пени по налогу на добавленную стоимость, обязать инспекцию устранить допущенное нарушение прав и законных интересов.</w:t>
      </w:r>
      <w:r w:rsidRPr="00CA71F6">
        <w:rPr>
          <w:rFonts w:ascii="Times New Roman" w:hAnsi="Times New Roman" w:cs="Times New Roman"/>
          <w:sz w:val="28"/>
          <w:szCs w:val="28"/>
          <w:highlight w:val="yellow"/>
        </w:rPr>
        <w:t xml:space="preserve"> </w:t>
      </w:r>
    </w:p>
    <w:p w14:paraId="7C8D4237" w14:textId="620ACB6E" w:rsidR="00CA71F6" w:rsidRDefault="00CA71F6" w:rsidP="00CA71F6">
      <w:pPr>
        <w:autoSpaceDE w:val="0"/>
        <w:autoSpaceDN w:val="0"/>
        <w:adjustRightInd w:val="0"/>
        <w:spacing w:after="0" w:line="360" w:lineRule="auto"/>
        <w:ind w:firstLine="851"/>
        <w:jc w:val="both"/>
        <w:rPr>
          <w:rFonts w:ascii="Times New Roman" w:hAnsi="Times New Roman" w:cs="Times New Roman"/>
          <w:sz w:val="28"/>
          <w:szCs w:val="28"/>
        </w:rPr>
      </w:pPr>
      <w:r w:rsidRPr="00CA71F6">
        <w:rPr>
          <w:rFonts w:ascii="Times New Roman" w:hAnsi="Times New Roman" w:cs="Times New Roman"/>
          <w:sz w:val="28"/>
          <w:szCs w:val="28"/>
        </w:rPr>
        <w:t xml:space="preserve">Суды трех инстанций, признавая законными действия инспекции и отказывая в удовлетворении требований общества, руководствовались положениями статей 44, 75, 78, 88 Налогового кодекса Российской Федерации и исходили из того, что инспекция правомерно начислила пени по </w:t>
      </w:r>
      <w:r w:rsidR="003003FF" w:rsidRPr="003003FF">
        <w:rPr>
          <w:rFonts w:ascii="Times New Roman" w:hAnsi="Times New Roman" w:cs="Times New Roman"/>
          <w:sz w:val="28"/>
          <w:szCs w:val="28"/>
        </w:rPr>
        <w:t>налогу на добавленную стоимость</w:t>
      </w:r>
      <w:r w:rsidRPr="00CA71F6">
        <w:rPr>
          <w:rFonts w:ascii="Times New Roman" w:hAnsi="Times New Roman" w:cs="Times New Roman"/>
          <w:sz w:val="28"/>
          <w:szCs w:val="28"/>
        </w:rPr>
        <w:t xml:space="preserve"> за период, когда установленный законодательством срок на уплату налога истек, но </w:t>
      </w:r>
      <w:r w:rsidRPr="00CA71F6">
        <w:rPr>
          <w:rFonts w:ascii="Times New Roman" w:hAnsi="Times New Roman" w:cs="Times New Roman"/>
          <w:sz w:val="28"/>
          <w:szCs w:val="28"/>
        </w:rPr>
        <w:lastRenderedPageBreak/>
        <w:t>решение о зачете переплаты, образовавшейся по другому налогу, еще не было принято.</w:t>
      </w:r>
    </w:p>
    <w:p w14:paraId="372E699E" w14:textId="1BF614D6" w:rsidR="003003FF" w:rsidRPr="00CA71F6" w:rsidRDefault="003003FF" w:rsidP="00CA71F6">
      <w:pPr>
        <w:autoSpaceDE w:val="0"/>
        <w:autoSpaceDN w:val="0"/>
        <w:adjustRightInd w:val="0"/>
        <w:spacing w:after="0" w:line="360" w:lineRule="auto"/>
        <w:ind w:firstLine="851"/>
        <w:jc w:val="both"/>
        <w:rPr>
          <w:rFonts w:ascii="Times New Roman" w:hAnsi="Times New Roman" w:cs="Times New Roman"/>
          <w:sz w:val="28"/>
          <w:szCs w:val="28"/>
          <w:highlight w:val="yellow"/>
        </w:rPr>
      </w:pPr>
      <w:r w:rsidRPr="003003FF">
        <w:rPr>
          <w:rFonts w:ascii="Times New Roman" w:hAnsi="Times New Roman" w:cs="Times New Roman"/>
          <w:sz w:val="28"/>
          <w:szCs w:val="28"/>
        </w:rPr>
        <w:t>Учитывая, что решение о зачете подтвержденной переплаты вынесено в течение десяти рабочих дней после истечения срока проведения камеральной налоговой проверки, суды пришли к выводу о соблюдении налоговым органом требований законодательства при начислении пени за спорный период.</w:t>
      </w:r>
    </w:p>
    <w:p w14:paraId="231AAB7F" w14:textId="036BEA9D" w:rsidR="00BB2B26" w:rsidRDefault="007C3A0D" w:rsidP="00D06F22">
      <w:pPr>
        <w:autoSpaceDE w:val="0"/>
        <w:autoSpaceDN w:val="0"/>
        <w:adjustRightInd w:val="0"/>
        <w:spacing w:after="0" w:line="360" w:lineRule="auto"/>
        <w:ind w:firstLine="851"/>
        <w:jc w:val="both"/>
        <w:rPr>
          <w:rFonts w:ascii="Times New Roman" w:hAnsi="Times New Roman" w:cs="Times New Roman"/>
          <w:bCs/>
          <w:sz w:val="28"/>
          <w:szCs w:val="28"/>
        </w:rPr>
      </w:pPr>
      <w:r w:rsidRPr="00704A0C">
        <w:rPr>
          <w:rFonts w:ascii="Times New Roman" w:hAnsi="Times New Roman" w:cs="Times New Roman"/>
          <w:bCs/>
          <w:sz w:val="28"/>
          <w:szCs w:val="28"/>
        </w:rPr>
        <w:t>Судебная коллегия по экономическим спорам Верховного Суда Российской Федерации, отменяя состоявшиеся по делу судебные акты</w:t>
      </w:r>
      <w:r w:rsidR="007D2911" w:rsidRPr="00704A0C">
        <w:rPr>
          <w:rFonts w:ascii="Times New Roman" w:hAnsi="Times New Roman" w:cs="Times New Roman"/>
          <w:bCs/>
          <w:sz w:val="28"/>
          <w:szCs w:val="28"/>
        </w:rPr>
        <w:t xml:space="preserve"> и </w:t>
      </w:r>
      <w:r w:rsidR="00842DB3" w:rsidRPr="00842DB3">
        <w:rPr>
          <w:rFonts w:ascii="Times New Roman" w:hAnsi="Times New Roman" w:cs="Times New Roman"/>
          <w:bCs/>
          <w:sz w:val="28"/>
          <w:szCs w:val="28"/>
        </w:rPr>
        <w:t>призна</w:t>
      </w:r>
      <w:r w:rsidR="00842DB3">
        <w:rPr>
          <w:rFonts w:ascii="Times New Roman" w:hAnsi="Times New Roman" w:cs="Times New Roman"/>
          <w:bCs/>
          <w:sz w:val="28"/>
          <w:szCs w:val="28"/>
        </w:rPr>
        <w:t>вая</w:t>
      </w:r>
      <w:r w:rsidR="00842DB3" w:rsidRPr="00842DB3">
        <w:rPr>
          <w:rFonts w:ascii="Times New Roman" w:hAnsi="Times New Roman" w:cs="Times New Roman"/>
          <w:bCs/>
          <w:sz w:val="28"/>
          <w:szCs w:val="28"/>
        </w:rPr>
        <w:t xml:space="preserve"> незаконными </w:t>
      </w:r>
      <w:r w:rsidR="00842DB3">
        <w:rPr>
          <w:rFonts w:ascii="Times New Roman" w:hAnsi="Times New Roman" w:cs="Times New Roman"/>
          <w:bCs/>
          <w:sz w:val="28"/>
          <w:szCs w:val="28"/>
        </w:rPr>
        <w:t>д</w:t>
      </w:r>
      <w:r w:rsidR="00842DB3" w:rsidRPr="00842DB3">
        <w:rPr>
          <w:rFonts w:ascii="Times New Roman" w:hAnsi="Times New Roman" w:cs="Times New Roman"/>
          <w:bCs/>
          <w:sz w:val="28"/>
          <w:szCs w:val="28"/>
        </w:rPr>
        <w:t>ействия налогово</w:t>
      </w:r>
      <w:r w:rsidR="00842DB3">
        <w:rPr>
          <w:rFonts w:ascii="Times New Roman" w:hAnsi="Times New Roman" w:cs="Times New Roman"/>
          <w:bCs/>
          <w:sz w:val="28"/>
          <w:szCs w:val="28"/>
        </w:rPr>
        <w:t>го органа</w:t>
      </w:r>
      <w:r w:rsidR="00842DB3" w:rsidRPr="00842DB3">
        <w:rPr>
          <w:rFonts w:ascii="Times New Roman" w:hAnsi="Times New Roman" w:cs="Times New Roman"/>
          <w:bCs/>
          <w:sz w:val="28"/>
          <w:szCs w:val="28"/>
        </w:rPr>
        <w:t xml:space="preserve">, выразившиеся в начислении обществу пени по налогу на добавленную стоимость за период с 26.10.2018 по 28.10.2018 </w:t>
      </w:r>
      <w:r w:rsidRPr="00704A0C">
        <w:rPr>
          <w:rFonts w:ascii="Times New Roman" w:hAnsi="Times New Roman" w:cs="Times New Roman"/>
          <w:bCs/>
          <w:sz w:val="28"/>
          <w:szCs w:val="28"/>
        </w:rPr>
        <w:t xml:space="preserve">отметила, что </w:t>
      </w:r>
      <w:r w:rsidR="003003FF" w:rsidRPr="003003FF">
        <w:rPr>
          <w:rFonts w:ascii="Times New Roman" w:hAnsi="Times New Roman" w:cs="Times New Roman"/>
          <w:bCs/>
          <w:sz w:val="28"/>
          <w:szCs w:val="28"/>
        </w:rPr>
        <w:t>к числу юридически значимых обстоятельств, имеющих значение для оценки правомерности начисления пени, относится не только момент фактического поступления суммы налога в бюджет, но также своевременность действий налогоплательщика, от совершения которых зависело исполнение его налоговой обязанности, имело ли место незаконное пользование налогоплательщиком средствами казны.</w:t>
      </w:r>
    </w:p>
    <w:p w14:paraId="33C10F7B" w14:textId="7D7CD4CC" w:rsidR="003003FF" w:rsidRPr="003003FF" w:rsidRDefault="003003FF" w:rsidP="003003FF">
      <w:pPr>
        <w:autoSpaceDE w:val="0"/>
        <w:autoSpaceDN w:val="0"/>
        <w:adjustRightInd w:val="0"/>
        <w:spacing w:after="0" w:line="360" w:lineRule="auto"/>
        <w:ind w:firstLine="851"/>
        <w:jc w:val="both"/>
        <w:rPr>
          <w:rFonts w:ascii="Times New Roman" w:hAnsi="Times New Roman" w:cs="Times New Roman"/>
          <w:bCs/>
          <w:sz w:val="28"/>
          <w:szCs w:val="28"/>
        </w:rPr>
      </w:pPr>
      <w:r w:rsidRPr="003003FF">
        <w:rPr>
          <w:rFonts w:ascii="Times New Roman" w:hAnsi="Times New Roman" w:cs="Times New Roman"/>
          <w:bCs/>
          <w:sz w:val="28"/>
          <w:szCs w:val="28"/>
        </w:rPr>
        <w:t xml:space="preserve">Судебная практика исходит из того, что задолженность перед бюджетом по конкретному виду налога объективно отсутствует, если накопленные по этому налогу суммы переплаты превышают величину вновь начисленного налога. В такой ситуации вынесение налоговым органом решения о зачете имеющейся переплаты в счет исполнения обязанности по уплате налога за текущий период является лишь способом оформления изменений в состоянии расчетов с бюджетом, а обязанность по уплате налога считается исполненной в момент наступления срока уплаты без необходимости совершения дополнительных действий со стороны налогоплательщика (определение Судебной коллегии по экономическим спорам Верховного Суда Российской Федерации от 29.11.2018 </w:t>
      </w:r>
      <w:r w:rsidR="00842DB3">
        <w:rPr>
          <w:rFonts w:ascii="Times New Roman" w:hAnsi="Times New Roman" w:cs="Times New Roman"/>
          <w:bCs/>
          <w:sz w:val="28"/>
          <w:szCs w:val="28"/>
        </w:rPr>
        <w:t>№</w:t>
      </w:r>
      <w:r w:rsidRPr="003003FF">
        <w:rPr>
          <w:rFonts w:ascii="Times New Roman" w:hAnsi="Times New Roman" w:cs="Times New Roman"/>
          <w:bCs/>
          <w:sz w:val="28"/>
          <w:szCs w:val="28"/>
        </w:rPr>
        <w:t xml:space="preserve"> 310-КГ18-7101).</w:t>
      </w:r>
    </w:p>
    <w:p w14:paraId="7E63AB58" w14:textId="4FD75CDC" w:rsidR="003003FF" w:rsidRDefault="00842DB3" w:rsidP="003003FF">
      <w:pPr>
        <w:autoSpaceDE w:val="0"/>
        <w:autoSpaceDN w:val="0"/>
        <w:adjustRightInd w:val="0"/>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t>При этом в</w:t>
      </w:r>
      <w:r w:rsidR="003003FF" w:rsidRPr="003003FF">
        <w:rPr>
          <w:rFonts w:ascii="Times New Roman" w:hAnsi="Times New Roman" w:cs="Times New Roman"/>
          <w:bCs/>
          <w:sz w:val="28"/>
          <w:szCs w:val="28"/>
        </w:rPr>
        <w:t xml:space="preserve"> настоящем деле переплата образовалась по налогу на прибыль организаций, зачисленному в бюджет субъекта Российской Федерации, в то время как налоговая обязанность возникла по </w:t>
      </w:r>
      <w:r>
        <w:rPr>
          <w:rFonts w:ascii="Times New Roman" w:hAnsi="Times New Roman" w:cs="Times New Roman"/>
          <w:bCs/>
          <w:sz w:val="28"/>
          <w:szCs w:val="28"/>
        </w:rPr>
        <w:t>налогу на добавленную стоимость</w:t>
      </w:r>
      <w:r w:rsidR="003003FF" w:rsidRPr="003003FF">
        <w:rPr>
          <w:rFonts w:ascii="Times New Roman" w:hAnsi="Times New Roman" w:cs="Times New Roman"/>
          <w:bCs/>
          <w:sz w:val="28"/>
          <w:szCs w:val="28"/>
        </w:rPr>
        <w:t xml:space="preserve">, подлежащему уплате в федеральный бюджет. При названных обстоятельствах от налогоплательщика согласно пункту 1 статьи 45, пункту 1 статьи 78 Налогового </w:t>
      </w:r>
      <w:r w:rsidR="003003FF" w:rsidRPr="003003FF">
        <w:rPr>
          <w:rFonts w:ascii="Times New Roman" w:hAnsi="Times New Roman" w:cs="Times New Roman"/>
          <w:bCs/>
          <w:sz w:val="28"/>
          <w:szCs w:val="28"/>
        </w:rPr>
        <w:lastRenderedPageBreak/>
        <w:t>кодекса</w:t>
      </w:r>
      <w:r w:rsidRPr="00842DB3">
        <w:t xml:space="preserve"> </w:t>
      </w:r>
      <w:r w:rsidRPr="00842DB3">
        <w:rPr>
          <w:rFonts w:ascii="Times New Roman" w:hAnsi="Times New Roman" w:cs="Times New Roman"/>
          <w:bCs/>
          <w:sz w:val="28"/>
          <w:szCs w:val="28"/>
        </w:rPr>
        <w:t>Российской Федерации</w:t>
      </w:r>
      <w:r w:rsidR="003003FF" w:rsidRPr="003003FF">
        <w:rPr>
          <w:rFonts w:ascii="Times New Roman" w:hAnsi="Times New Roman" w:cs="Times New Roman"/>
          <w:bCs/>
          <w:sz w:val="28"/>
          <w:szCs w:val="28"/>
        </w:rPr>
        <w:t xml:space="preserve"> требовалось совершение действий, направленных на самостоятельную уплату налога, в частности, представление в налоговый орган заявления о зачете переплаты в счет исполнения предстоящей обязанности по уплате иного налога.</w:t>
      </w:r>
    </w:p>
    <w:p w14:paraId="7D11675F" w14:textId="4FC51FCC" w:rsidR="00842DB3" w:rsidRDefault="00D726C2" w:rsidP="003003FF">
      <w:pPr>
        <w:autoSpaceDE w:val="0"/>
        <w:autoSpaceDN w:val="0"/>
        <w:adjustRightInd w:val="0"/>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t>На основании данных обстоятельств Судебная коллегия пришла к выводу, что</w:t>
      </w:r>
      <w:r w:rsidR="00842DB3" w:rsidRPr="00842DB3">
        <w:rPr>
          <w:rFonts w:ascii="Times New Roman" w:hAnsi="Times New Roman" w:cs="Times New Roman"/>
          <w:bCs/>
          <w:sz w:val="28"/>
          <w:szCs w:val="28"/>
        </w:rPr>
        <w:t xml:space="preserve"> </w:t>
      </w:r>
      <w:r w:rsidR="00842DB3">
        <w:rPr>
          <w:rFonts w:ascii="Times New Roman" w:hAnsi="Times New Roman" w:cs="Times New Roman"/>
          <w:bCs/>
          <w:sz w:val="28"/>
          <w:szCs w:val="28"/>
        </w:rPr>
        <w:t xml:space="preserve">к </w:t>
      </w:r>
      <w:r w:rsidR="00842DB3" w:rsidRPr="00842DB3">
        <w:rPr>
          <w:rFonts w:ascii="Times New Roman" w:hAnsi="Times New Roman" w:cs="Times New Roman"/>
          <w:bCs/>
          <w:sz w:val="28"/>
          <w:szCs w:val="28"/>
        </w:rPr>
        <w:t>сфере ответственности налогоплательщика относится заблаговременное представление налоговой декларации (по результатам проверки которой может быть подтверждено наличие переплаты) и заявления о зачете сумм излишне уплаченного налога.</w:t>
      </w:r>
    </w:p>
    <w:p w14:paraId="42467C14" w14:textId="2BDDFFEA" w:rsidR="00842DB3" w:rsidRPr="00842DB3" w:rsidRDefault="00842DB3" w:rsidP="00842DB3">
      <w:pPr>
        <w:autoSpaceDE w:val="0"/>
        <w:autoSpaceDN w:val="0"/>
        <w:adjustRightInd w:val="0"/>
        <w:spacing w:after="0" w:line="360" w:lineRule="auto"/>
        <w:ind w:firstLine="851"/>
        <w:jc w:val="both"/>
        <w:rPr>
          <w:rFonts w:ascii="Times New Roman" w:hAnsi="Times New Roman" w:cs="Times New Roman"/>
          <w:bCs/>
          <w:sz w:val="28"/>
          <w:szCs w:val="28"/>
        </w:rPr>
      </w:pPr>
      <w:r w:rsidRPr="00842DB3">
        <w:rPr>
          <w:rFonts w:ascii="Times New Roman" w:hAnsi="Times New Roman" w:cs="Times New Roman"/>
          <w:bCs/>
          <w:sz w:val="28"/>
          <w:szCs w:val="28"/>
        </w:rPr>
        <w:t>В свою очередь, основываясь на положениях статьи 6.1, пунктов 4 и 8.1 статьи 78 Налогового кодекса</w:t>
      </w:r>
      <w:r w:rsidR="00D726C2" w:rsidRPr="00D726C2">
        <w:t xml:space="preserve"> </w:t>
      </w:r>
      <w:r w:rsidR="00D726C2" w:rsidRPr="00D726C2">
        <w:rPr>
          <w:rFonts w:ascii="Times New Roman" w:hAnsi="Times New Roman" w:cs="Times New Roman"/>
          <w:bCs/>
          <w:sz w:val="28"/>
          <w:szCs w:val="28"/>
        </w:rPr>
        <w:t>Российской Федерации</w:t>
      </w:r>
      <w:r w:rsidRPr="00842DB3">
        <w:rPr>
          <w:rFonts w:ascii="Times New Roman" w:hAnsi="Times New Roman" w:cs="Times New Roman"/>
          <w:bCs/>
          <w:sz w:val="28"/>
          <w:szCs w:val="28"/>
        </w:rPr>
        <w:t>, налоговый орган вправе отложить принятие решения о зачете подтвержденной по результатам налоговой проверки суммы переплаты в счет текущих платежей по другим налогам на срок до десяти рабочих дней, то есть вплоть до двух календарных недель.</w:t>
      </w:r>
    </w:p>
    <w:p w14:paraId="5C8FEF2F" w14:textId="7EAF7B09" w:rsidR="00404FA6" w:rsidRDefault="00842DB3" w:rsidP="00D726C2">
      <w:pPr>
        <w:autoSpaceDE w:val="0"/>
        <w:autoSpaceDN w:val="0"/>
        <w:adjustRightInd w:val="0"/>
        <w:spacing w:after="0" w:line="360" w:lineRule="auto"/>
        <w:ind w:firstLine="851"/>
        <w:jc w:val="both"/>
        <w:rPr>
          <w:rFonts w:ascii="Times New Roman" w:hAnsi="Times New Roman" w:cs="Times New Roman"/>
          <w:bCs/>
          <w:sz w:val="28"/>
          <w:szCs w:val="28"/>
        </w:rPr>
      </w:pPr>
      <w:r w:rsidRPr="00842DB3">
        <w:rPr>
          <w:rFonts w:ascii="Times New Roman" w:hAnsi="Times New Roman" w:cs="Times New Roman"/>
          <w:bCs/>
          <w:sz w:val="28"/>
          <w:szCs w:val="28"/>
        </w:rPr>
        <w:t>Выбор конкретного момента совершения зачета подтвержденной переплаты в пределах вышеназванного организационного срока, способного составить до двух календарных недель, таким образом, зависит от усмотрения должностных лиц налогового органа и является преимущественно вопросом налогового администрирования, находящимся вне контроля налогоплательщика.</w:t>
      </w:r>
    </w:p>
    <w:p w14:paraId="284753D8" w14:textId="09424C98" w:rsidR="00704A0C" w:rsidRDefault="00404FA6" w:rsidP="003003FF">
      <w:pPr>
        <w:autoSpaceDE w:val="0"/>
        <w:autoSpaceDN w:val="0"/>
        <w:adjustRightInd w:val="0"/>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t>Р</w:t>
      </w:r>
      <w:r w:rsidR="00704A0C" w:rsidRPr="00704A0C">
        <w:rPr>
          <w:rFonts w:ascii="Times New Roman" w:hAnsi="Times New Roman" w:cs="Times New Roman"/>
          <w:bCs/>
          <w:sz w:val="28"/>
          <w:szCs w:val="28"/>
        </w:rPr>
        <w:t>еализация налоговыми органами своих властных полномочий, в том числе в случаях, когда Налоговый кодекс</w:t>
      </w:r>
      <w:r w:rsidRPr="00404FA6">
        <w:t xml:space="preserve"> </w:t>
      </w:r>
      <w:r w:rsidRPr="00404FA6">
        <w:rPr>
          <w:rFonts w:ascii="Times New Roman" w:hAnsi="Times New Roman" w:cs="Times New Roman"/>
          <w:bCs/>
          <w:sz w:val="28"/>
          <w:szCs w:val="28"/>
        </w:rPr>
        <w:t>Российской Федерации</w:t>
      </w:r>
      <w:r w:rsidR="00704A0C" w:rsidRPr="00704A0C">
        <w:rPr>
          <w:rFonts w:ascii="Times New Roman" w:hAnsi="Times New Roman" w:cs="Times New Roman"/>
          <w:bCs/>
          <w:sz w:val="28"/>
          <w:szCs w:val="28"/>
        </w:rPr>
        <w:t xml:space="preserve"> предоставляет должностным лицам налоговых органов значительные сроки на совершение юридически значимых действий, не должно противопоставляться правам и законным интересам налогоплательщиков, в том числе, интересам, связанным с исполнением обязанности по уплате налогов наиболее удобным способом как для казны, так и для самого плательщика, имея в виду сохранение суммы переплаты в бюджетной системе и освобождение налогоплательщика от необходимости привлечения денежных средств у третьих лиц для исполнения налоговой обязанности, их отвлечения из собственного хозяйственного оборота.</w:t>
      </w:r>
    </w:p>
    <w:p w14:paraId="7A95B84A" w14:textId="48A47E6A" w:rsidR="00404FA6" w:rsidRPr="00404FA6" w:rsidRDefault="00404FA6" w:rsidP="00404FA6">
      <w:pPr>
        <w:autoSpaceDE w:val="0"/>
        <w:autoSpaceDN w:val="0"/>
        <w:adjustRightInd w:val="0"/>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lastRenderedPageBreak/>
        <w:t>В</w:t>
      </w:r>
      <w:r w:rsidRPr="00404FA6">
        <w:rPr>
          <w:rFonts w:ascii="Times New Roman" w:hAnsi="Times New Roman" w:cs="Times New Roman"/>
          <w:bCs/>
          <w:sz w:val="28"/>
          <w:szCs w:val="28"/>
        </w:rPr>
        <w:t xml:space="preserve"> данном случае общество заблаговременно (более чем за два месяца до наступления срока уплаты </w:t>
      </w:r>
      <w:r w:rsidR="00D726C2">
        <w:rPr>
          <w:rFonts w:ascii="Times New Roman" w:hAnsi="Times New Roman" w:cs="Times New Roman"/>
          <w:bCs/>
          <w:sz w:val="28"/>
          <w:szCs w:val="28"/>
        </w:rPr>
        <w:t>налога</w:t>
      </w:r>
      <w:r w:rsidRPr="00404FA6">
        <w:rPr>
          <w:rFonts w:ascii="Times New Roman" w:hAnsi="Times New Roman" w:cs="Times New Roman"/>
          <w:bCs/>
          <w:sz w:val="28"/>
          <w:szCs w:val="28"/>
        </w:rPr>
        <w:t xml:space="preserve">) заявило о своем намерении использовать для исполнения предстоящей обязанности по уплате </w:t>
      </w:r>
      <w:r w:rsidR="00D726C2">
        <w:rPr>
          <w:rFonts w:ascii="Times New Roman" w:hAnsi="Times New Roman" w:cs="Times New Roman"/>
          <w:bCs/>
          <w:sz w:val="28"/>
          <w:szCs w:val="28"/>
        </w:rPr>
        <w:t>налога</w:t>
      </w:r>
      <w:r w:rsidRPr="00404FA6">
        <w:rPr>
          <w:rFonts w:ascii="Times New Roman" w:hAnsi="Times New Roman" w:cs="Times New Roman"/>
          <w:bCs/>
          <w:sz w:val="28"/>
          <w:szCs w:val="28"/>
        </w:rPr>
        <w:t xml:space="preserve"> определенный источник - переплату по налогу на прибыль организаций.</w:t>
      </w:r>
    </w:p>
    <w:p w14:paraId="2A57A67E" w14:textId="1F6C1429" w:rsidR="00404FA6" w:rsidRPr="00404FA6" w:rsidRDefault="00404FA6" w:rsidP="00404FA6">
      <w:pPr>
        <w:autoSpaceDE w:val="0"/>
        <w:autoSpaceDN w:val="0"/>
        <w:adjustRightInd w:val="0"/>
        <w:spacing w:after="0" w:line="360" w:lineRule="auto"/>
        <w:ind w:firstLine="851"/>
        <w:jc w:val="both"/>
        <w:rPr>
          <w:rFonts w:ascii="Times New Roman" w:hAnsi="Times New Roman" w:cs="Times New Roman"/>
          <w:bCs/>
          <w:sz w:val="28"/>
          <w:szCs w:val="28"/>
        </w:rPr>
      </w:pPr>
      <w:r w:rsidRPr="00404FA6">
        <w:rPr>
          <w:rFonts w:ascii="Times New Roman" w:hAnsi="Times New Roman" w:cs="Times New Roman"/>
          <w:bCs/>
          <w:sz w:val="28"/>
          <w:szCs w:val="28"/>
        </w:rPr>
        <w:t>Наличие у налогоплательщика переплаты подтверждено.</w:t>
      </w:r>
    </w:p>
    <w:p w14:paraId="7F9AF0BC" w14:textId="77777777" w:rsidR="00404FA6" w:rsidRPr="00404FA6" w:rsidRDefault="00404FA6" w:rsidP="00404FA6">
      <w:pPr>
        <w:autoSpaceDE w:val="0"/>
        <w:autoSpaceDN w:val="0"/>
        <w:adjustRightInd w:val="0"/>
        <w:spacing w:after="0" w:line="360" w:lineRule="auto"/>
        <w:ind w:firstLine="851"/>
        <w:jc w:val="both"/>
        <w:rPr>
          <w:rFonts w:ascii="Times New Roman" w:hAnsi="Times New Roman" w:cs="Times New Roman"/>
          <w:bCs/>
          <w:sz w:val="28"/>
          <w:szCs w:val="28"/>
        </w:rPr>
      </w:pPr>
      <w:r w:rsidRPr="00404FA6">
        <w:rPr>
          <w:rFonts w:ascii="Times New Roman" w:hAnsi="Times New Roman" w:cs="Times New Roman"/>
          <w:bCs/>
          <w:sz w:val="28"/>
          <w:szCs w:val="28"/>
        </w:rPr>
        <w:t>Дальнейшее отложение инспекцией принятия решения о зачете в период между 26.10.2018 и 29.10.2018 вызвано организационными вопросами налогового администрирования, а не действиями налогоплательщика.</w:t>
      </w:r>
    </w:p>
    <w:p w14:paraId="26B237F1" w14:textId="5CDB755B" w:rsidR="00404FA6" w:rsidRDefault="00404FA6" w:rsidP="00404FA6">
      <w:pPr>
        <w:autoSpaceDE w:val="0"/>
        <w:autoSpaceDN w:val="0"/>
        <w:adjustRightInd w:val="0"/>
        <w:spacing w:after="0" w:line="360" w:lineRule="auto"/>
        <w:ind w:firstLine="851"/>
        <w:jc w:val="both"/>
        <w:rPr>
          <w:rFonts w:ascii="Times New Roman" w:hAnsi="Times New Roman" w:cs="Times New Roman"/>
          <w:bCs/>
          <w:sz w:val="28"/>
          <w:szCs w:val="28"/>
        </w:rPr>
      </w:pPr>
      <w:r w:rsidRPr="00404FA6">
        <w:rPr>
          <w:rFonts w:ascii="Times New Roman" w:hAnsi="Times New Roman" w:cs="Times New Roman"/>
          <w:bCs/>
          <w:sz w:val="28"/>
          <w:szCs w:val="28"/>
        </w:rPr>
        <w:t>При названных обстоятельствах начисление пени за период после подтверждения переплаты до фактического принятия решения о зачете к налогоплательщику, своевременно представившему заявление о зачете переплаты, противоречит правовой природе данной меры государственного принуждения, определенной в главе 11 Налогового кодекса</w:t>
      </w:r>
      <w:r w:rsidRPr="00404FA6">
        <w:t xml:space="preserve"> </w:t>
      </w:r>
      <w:r w:rsidRPr="00404FA6">
        <w:rPr>
          <w:rFonts w:ascii="Times New Roman" w:hAnsi="Times New Roman" w:cs="Times New Roman"/>
          <w:bCs/>
          <w:sz w:val="28"/>
          <w:szCs w:val="28"/>
        </w:rPr>
        <w:t>Российской Федерации, как средства обеспечения исполнения налоговой обязанности.</w:t>
      </w:r>
    </w:p>
    <w:p w14:paraId="74292CFE" w14:textId="6DF1CD8B" w:rsidR="007C3A0D" w:rsidRPr="00BF3079" w:rsidRDefault="007C3A0D" w:rsidP="00BF3079">
      <w:pPr>
        <w:shd w:val="clear" w:color="auto" w:fill="FFFFFF" w:themeFill="background1"/>
        <w:autoSpaceDE w:val="0"/>
        <w:autoSpaceDN w:val="0"/>
        <w:adjustRightInd w:val="0"/>
        <w:spacing w:after="0" w:line="360" w:lineRule="auto"/>
        <w:ind w:firstLine="851"/>
        <w:jc w:val="both"/>
        <w:rPr>
          <w:rFonts w:ascii="Times New Roman" w:eastAsiaTheme="minorHAnsi" w:hAnsi="Times New Roman" w:cs="Times New Roman"/>
          <w:i/>
          <w:color w:val="000000"/>
          <w:sz w:val="28"/>
          <w:szCs w:val="28"/>
          <w:lang w:eastAsia="en-US"/>
        </w:rPr>
      </w:pPr>
      <w:r w:rsidRPr="00BF3079">
        <w:rPr>
          <w:rFonts w:ascii="Times New Roman" w:eastAsiaTheme="minorHAnsi" w:hAnsi="Times New Roman" w:cs="Times New Roman"/>
          <w:i/>
          <w:color w:val="000000"/>
          <w:sz w:val="28"/>
          <w:szCs w:val="28"/>
          <w:lang w:eastAsia="en-US"/>
        </w:rPr>
        <w:t xml:space="preserve">Данные выводы содержатся в Определении Верховного Суда Российской Федерации от </w:t>
      </w:r>
      <w:r w:rsidR="00404FA6" w:rsidRPr="00BF3079">
        <w:rPr>
          <w:rFonts w:ascii="Times New Roman" w:eastAsiaTheme="minorHAnsi" w:hAnsi="Times New Roman" w:cs="Times New Roman"/>
          <w:i/>
          <w:color w:val="000000"/>
          <w:sz w:val="28"/>
          <w:szCs w:val="28"/>
          <w:lang w:eastAsia="en-US"/>
        </w:rPr>
        <w:t>23.11</w:t>
      </w:r>
      <w:r w:rsidR="007D2911" w:rsidRPr="00BF3079">
        <w:rPr>
          <w:rFonts w:ascii="Times New Roman" w:eastAsiaTheme="minorHAnsi" w:hAnsi="Times New Roman" w:cs="Times New Roman"/>
          <w:i/>
          <w:color w:val="000000"/>
          <w:sz w:val="28"/>
          <w:szCs w:val="28"/>
          <w:lang w:eastAsia="en-US"/>
        </w:rPr>
        <w:t>.2020 № </w:t>
      </w:r>
      <w:r w:rsidR="00404FA6" w:rsidRPr="00BF3079">
        <w:rPr>
          <w:rFonts w:ascii="Times New Roman" w:eastAsiaTheme="minorHAnsi" w:hAnsi="Times New Roman" w:cs="Times New Roman"/>
          <w:i/>
          <w:color w:val="000000"/>
          <w:sz w:val="28"/>
          <w:szCs w:val="28"/>
          <w:lang w:eastAsia="en-US"/>
        </w:rPr>
        <w:t xml:space="preserve">305-ЭС20-2879 по делу № А40-86746/2019 </w:t>
      </w:r>
      <w:r w:rsidRPr="00BF3079">
        <w:rPr>
          <w:rFonts w:ascii="Times New Roman" w:eastAsiaTheme="minorHAnsi" w:hAnsi="Times New Roman" w:cs="Times New Roman"/>
          <w:i/>
          <w:color w:val="000000"/>
          <w:sz w:val="28"/>
          <w:szCs w:val="28"/>
          <w:lang w:eastAsia="en-US"/>
        </w:rPr>
        <w:t>(</w:t>
      </w:r>
      <w:r w:rsidR="007D2911" w:rsidRPr="00BF3079">
        <w:rPr>
          <w:rFonts w:ascii="Times New Roman" w:eastAsiaTheme="minorHAnsi" w:hAnsi="Times New Roman" w:cs="Times New Roman"/>
          <w:i/>
          <w:color w:val="000000"/>
          <w:sz w:val="28"/>
          <w:szCs w:val="28"/>
          <w:lang w:eastAsia="en-US"/>
        </w:rPr>
        <w:t>ОО</w:t>
      </w:r>
      <w:r w:rsidRPr="00BF3079">
        <w:rPr>
          <w:rFonts w:ascii="Times New Roman" w:eastAsiaTheme="minorHAnsi" w:hAnsi="Times New Roman" w:cs="Times New Roman"/>
          <w:i/>
          <w:color w:val="000000"/>
          <w:sz w:val="28"/>
          <w:szCs w:val="28"/>
          <w:lang w:eastAsia="en-US"/>
        </w:rPr>
        <w:t>О «</w:t>
      </w:r>
      <w:r w:rsidR="00404FA6" w:rsidRPr="00BF3079">
        <w:rPr>
          <w:rFonts w:ascii="Times New Roman" w:eastAsiaTheme="minorHAnsi" w:hAnsi="Times New Roman" w:cs="Times New Roman"/>
          <w:i/>
          <w:color w:val="000000"/>
          <w:sz w:val="28"/>
          <w:szCs w:val="28"/>
          <w:lang w:eastAsia="en-US"/>
        </w:rPr>
        <w:t>Борец</w:t>
      </w:r>
      <w:r w:rsidRPr="00BF3079">
        <w:rPr>
          <w:rFonts w:ascii="Times New Roman" w:eastAsiaTheme="minorHAnsi" w:hAnsi="Times New Roman" w:cs="Times New Roman"/>
          <w:i/>
          <w:color w:val="000000"/>
          <w:sz w:val="28"/>
          <w:szCs w:val="28"/>
          <w:lang w:eastAsia="en-US"/>
        </w:rPr>
        <w:t xml:space="preserve">» против </w:t>
      </w:r>
      <w:r w:rsidR="00404FA6" w:rsidRPr="00BF3079">
        <w:rPr>
          <w:rFonts w:ascii="Times New Roman" w:eastAsiaTheme="minorHAnsi" w:hAnsi="Times New Roman" w:cs="Times New Roman"/>
          <w:i/>
          <w:color w:val="000000"/>
          <w:sz w:val="28"/>
          <w:szCs w:val="28"/>
          <w:lang w:eastAsia="en-US"/>
        </w:rPr>
        <w:t>Межрайонной инспекции Федеральной налоговой службы Российской Федерации по крупнейшим налогоплательщикам № 7</w:t>
      </w:r>
      <w:r w:rsidRPr="00BF3079">
        <w:rPr>
          <w:rFonts w:ascii="Times New Roman" w:eastAsiaTheme="minorHAnsi" w:hAnsi="Times New Roman" w:cs="Times New Roman"/>
          <w:i/>
          <w:color w:val="000000"/>
          <w:sz w:val="28"/>
          <w:szCs w:val="28"/>
          <w:lang w:eastAsia="en-US"/>
        </w:rPr>
        <w:t>).</w:t>
      </w:r>
    </w:p>
    <w:p w14:paraId="6AB0140B" w14:textId="77777777" w:rsidR="00C04FA5" w:rsidRPr="00CA71F6" w:rsidRDefault="00C04FA5" w:rsidP="00776C14">
      <w:pPr>
        <w:spacing w:after="0" w:line="240" w:lineRule="auto"/>
        <w:jc w:val="both"/>
        <w:rPr>
          <w:rFonts w:ascii="Times New Roman" w:eastAsia="Times New Roman" w:hAnsi="Times New Roman" w:cs="Times New Roman"/>
          <w:b/>
          <w:sz w:val="28"/>
          <w:szCs w:val="28"/>
          <w:highlight w:val="yellow"/>
        </w:rPr>
      </w:pPr>
    </w:p>
    <w:p w14:paraId="6D984129" w14:textId="4B7A032C" w:rsidR="002757A7" w:rsidRDefault="004A4E7E" w:rsidP="002757A7">
      <w:pPr>
        <w:autoSpaceDE w:val="0"/>
        <w:autoSpaceDN w:val="0"/>
        <w:adjustRightInd w:val="0"/>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7C193B" w:rsidRPr="00B950FF">
        <w:rPr>
          <w:rFonts w:ascii="Times New Roman" w:eastAsia="Times New Roman" w:hAnsi="Times New Roman" w:cs="Times New Roman"/>
          <w:b/>
          <w:sz w:val="28"/>
          <w:szCs w:val="28"/>
        </w:rPr>
        <w:t>. </w:t>
      </w:r>
      <w:r w:rsidR="002757A7">
        <w:rPr>
          <w:rFonts w:ascii="Times New Roman" w:eastAsia="Times New Roman" w:hAnsi="Times New Roman" w:cs="Times New Roman"/>
          <w:b/>
          <w:sz w:val="28"/>
          <w:szCs w:val="28"/>
        </w:rPr>
        <w:t xml:space="preserve">В случае </w:t>
      </w:r>
      <w:r w:rsidR="002757A7" w:rsidRPr="002757A7">
        <w:rPr>
          <w:rFonts w:ascii="Times New Roman" w:eastAsia="Times New Roman" w:hAnsi="Times New Roman" w:cs="Times New Roman"/>
          <w:b/>
          <w:sz w:val="28"/>
          <w:szCs w:val="28"/>
        </w:rPr>
        <w:t>указани</w:t>
      </w:r>
      <w:r w:rsidR="002757A7">
        <w:rPr>
          <w:rFonts w:ascii="Times New Roman" w:eastAsia="Times New Roman" w:hAnsi="Times New Roman" w:cs="Times New Roman"/>
          <w:b/>
          <w:sz w:val="28"/>
          <w:szCs w:val="28"/>
        </w:rPr>
        <w:t>я в нормативном акте, которым определена кадастровая стоимость земельных участков</w:t>
      </w:r>
      <w:r w:rsidR="00FB2697">
        <w:rPr>
          <w:rFonts w:ascii="Times New Roman" w:eastAsia="Times New Roman" w:hAnsi="Times New Roman" w:cs="Times New Roman"/>
          <w:b/>
          <w:sz w:val="28"/>
          <w:szCs w:val="28"/>
        </w:rPr>
        <w:t xml:space="preserve"> в сторону уменьшения</w:t>
      </w:r>
      <w:r w:rsidR="002757A7">
        <w:rPr>
          <w:rFonts w:ascii="Times New Roman" w:eastAsia="Times New Roman" w:hAnsi="Times New Roman" w:cs="Times New Roman"/>
          <w:b/>
          <w:sz w:val="28"/>
          <w:szCs w:val="28"/>
        </w:rPr>
        <w:t>, дат</w:t>
      </w:r>
      <w:r w:rsidR="00FB2697">
        <w:rPr>
          <w:rFonts w:ascii="Times New Roman" w:eastAsia="Times New Roman" w:hAnsi="Times New Roman" w:cs="Times New Roman"/>
          <w:b/>
          <w:sz w:val="28"/>
          <w:szCs w:val="28"/>
        </w:rPr>
        <w:t>ы</w:t>
      </w:r>
      <w:r w:rsidR="002757A7">
        <w:rPr>
          <w:rFonts w:ascii="Times New Roman" w:eastAsia="Times New Roman" w:hAnsi="Times New Roman" w:cs="Times New Roman"/>
          <w:b/>
          <w:sz w:val="28"/>
          <w:szCs w:val="28"/>
        </w:rPr>
        <w:t xml:space="preserve"> его вступления в законную силу</w:t>
      </w:r>
      <w:r w:rsidR="002757A7" w:rsidRPr="002757A7">
        <w:rPr>
          <w:rFonts w:ascii="Times New Roman" w:eastAsia="Times New Roman" w:hAnsi="Times New Roman" w:cs="Times New Roman"/>
          <w:b/>
          <w:sz w:val="28"/>
          <w:szCs w:val="28"/>
        </w:rPr>
        <w:t xml:space="preserve">, </w:t>
      </w:r>
      <w:r w:rsidR="002757A7">
        <w:rPr>
          <w:rFonts w:ascii="Times New Roman" w:eastAsia="Times New Roman" w:hAnsi="Times New Roman" w:cs="Times New Roman"/>
          <w:b/>
          <w:sz w:val="28"/>
          <w:szCs w:val="28"/>
        </w:rPr>
        <w:t>для лиц</w:t>
      </w:r>
      <w:r w:rsidR="0004353D">
        <w:rPr>
          <w:rFonts w:ascii="Times New Roman" w:eastAsia="Times New Roman" w:hAnsi="Times New Roman" w:cs="Times New Roman"/>
          <w:b/>
          <w:sz w:val="28"/>
          <w:szCs w:val="28"/>
        </w:rPr>
        <w:t>,</w:t>
      </w:r>
      <w:r w:rsidR="002757A7" w:rsidRPr="002757A7">
        <w:rPr>
          <w:rFonts w:ascii="Times New Roman" w:eastAsia="Times New Roman" w:hAnsi="Times New Roman" w:cs="Times New Roman"/>
          <w:b/>
          <w:sz w:val="28"/>
          <w:szCs w:val="28"/>
        </w:rPr>
        <w:t xml:space="preserve"> </w:t>
      </w:r>
      <w:r w:rsidR="00FB2697">
        <w:rPr>
          <w:rFonts w:ascii="Times New Roman" w:eastAsia="Times New Roman" w:hAnsi="Times New Roman" w:cs="Times New Roman"/>
          <w:b/>
          <w:sz w:val="28"/>
          <w:szCs w:val="28"/>
        </w:rPr>
        <w:t>положение</w:t>
      </w:r>
      <w:r w:rsidR="00FB2697" w:rsidRPr="002757A7">
        <w:rPr>
          <w:rFonts w:ascii="Times New Roman" w:eastAsia="Times New Roman" w:hAnsi="Times New Roman" w:cs="Times New Roman"/>
          <w:b/>
          <w:sz w:val="28"/>
          <w:szCs w:val="28"/>
        </w:rPr>
        <w:t xml:space="preserve"> </w:t>
      </w:r>
      <w:r w:rsidR="002757A7" w:rsidRPr="002757A7">
        <w:rPr>
          <w:rFonts w:ascii="Times New Roman" w:eastAsia="Times New Roman" w:hAnsi="Times New Roman" w:cs="Times New Roman"/>
          <w:b/>
          <w:sz w:val="28"/>
          <w:szCs w:val="28"/>
        </w:rPr>
        <w:t>которы</w:t>
      </w:r>
      <w:r w:rsidR="00FB2697">
        <w:rPr>
          <w:rFonts w:ascii="Times New Roman" w:eastAsia="Times New Roman" w:hAnsi="Times New Roman" w:cs="Times New Roman"/>
          <w:b/>
          <w:sz w:val="28"/>
          <w:szCs w:val="28"/>
        </w:rPr>
        <w:t>х</w:t>
      </w:r>
      <w:r w:rsidR="002757A7" w:rsidRPr="002757A7">
        <w:rPr>
          <w:rFonts w:ascii="Times New Roman" w:eastAsia="Times New Roman" w:hAnsi="Times New Roman" w:cs="Times New Roman"/>
          <w:b/>
          <w:sz w:val="28"/>
          <w:szCs w:val="28"/>
        </w:rPr>
        <w:t xml:space="preserve"> </w:t>
      </w:r>
      <w:r w:rsidR="0004353D">
        <w:rPr>
          <w:rFonts w:ascii="Times New Roman" w:eastAsia="Times New Roman" w:hAnsi="Times New Roman" w:cs="Times New Roman"/>
          <w:b/>
          <w:sz w:val="28"/>
          <w:szCs w:val="28"/>
        </w:rPr>
        <w:t>улучшается, данный акт в целях налогообложения действует со следующего налогового периода после вступления его в законную силу.</w:t>
      </w:r>
    </w:p>
    <w:p w14:paraId="20E167D9" w14:textId="54D1EA5E" w:rsidR="00B0233D" w:rsidRPr="00B0233D" w:rsidRDefault="00B0233D" w:rsidP="00B0233D">
      <w:pPr>
        <w:autoSpaceDE w:val="0"/>
        <w:autoSpaceDN w:val="0"/>
        <w:adjustRightInd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Гражданка</w:t>
      </w:r>
      <w:r w:rsidRPr="00B0233D">
        <w:rPr>
          <w:rFonts w:ascii="Times New Roman" w:eastAsia="Times New Roman" w:hAnsi="Times New Roman" w:cs="Times New Roman"/>
          <w:sz w:val="28"/>
          <w:szCs w:val="28"/>
        </w:rPr>
        <w:t xml:space="preserve"> обратилась в Октябрьский районный суд г. Краснодара с административным исковым заявлением о признании недействительным и отмене налогового уведомления о перерасчете земельного налога и </w:t>
      </w:r>
      <w:proofErr w:type="spellStart"/>
      <w:r w:rsidRPr="00B0233D">
        <w:rPr>
          <w:rFonts w:ascii="Times New Roman" w:eastAsia="Times New Roman" w:hAnsi="Times New Roman" w:cs="Times New Roman"/>
          <w:sz w:val="28"/>
          <w:szCs w:val="28"/>
        </w:rPr>
        <w:t>обязании</w:t>
      </w:r>
      <w:proofErr w:type="spellEnd"/>
      <w:r w:rsidRPr="00B023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налогового органа </w:t>
      </w:r>
      <w:r w:rsidRPr="00B0233D">
        <w:rPr>
          <w:rFonts w:ascii="Times New Roman" w:eastAsia="Times New Roman" w:hAnsi="Times New Roman" w:cs="Times New Roman"/>
          <w:sz w:val="28"/>
          <w:szCs w:val="28"/>
        </w:rPr>
        <w:t>произвести перерасчет земельн</w:t>
      </w:r>
      <w:r>
        <w:rPr>
          <w:rFonts w:ascii="Times New Roman" w:eastAsia="Times New Roman" w:hAnsi="Times New Roman" w:cs="Times New Roman"/>
          <w:sz w:val="28"/>
          <w:szCs w:val="28"/>
        </w:rPr>
        <w:t>ого налога</w:t>
      </w:r>
      <w:r w:rsidR="008E62FB">
        <w:rPr>
          <w:rFonts w:ascii="Times New Roman" w:eastAsia="Times New Roman" w:hAnsi="Times New Roman" w:cs="Times New Roman"/>
          <w:sz w:val="28"/>
          <w:szCs w:val="28"/>
        </w:rPr>
        <w:t xml:space="preserve"> за 2016 и 2017 года</w:t>
      </w:r>
      <w:r w:rsidRPr="00B0233D">
        <w:rPr>
          <w:rFonts w:ascii="Times New Roman" w:eastAsia="Times New Roman" w:hAnsi="Times New Roman" w:cs="Times New Roman"/>
          <w:sz w:val="28"/>
          <w:szCs w:val="28"/>
        </w:rPr>
        <w:t>.</w:t>
      </w:r>
    </w:p>
    <w:p w14:paraId="08B18AD5" w14:textId="47B79687" w:rsidR="00B0233D" w:rsidRPr="00155123" w:rsidRDefault="00B0233D" w:rsidP="00155123">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B0233D">
        <w:rPr>
          <w:rFonts w:ascii="Times New Roman" w:eastAsia="Times New Roman" w:hAnsi="Times New Roman" w:cs="Times New Roman"/>
          <w:sz w:val="28"/>
          <w:szCs w:val="28"/>
        </w:rPr>
        <w:t>Суть доводов сводилась к тому, что приказом департамента имущественных отно</w:t>
      </w:r>
      <w:r>
        <w:rPr>
          <w:rFonts w:ascii="Times New Roman" w:eastAsia="Times New Roman" w:hAnsi="Times New Roman" w:cs="Times New Roman"/>
          <w:sz w:val="28"/>
          <w:szCs w:val="28"/>
        </w:rPr>
        <w:t>шений Краснодарского края от 14.12.</w:t>
      </w:r>
      <w:r w:rsidRPr="00B0233D">
        <w:rPr>
          <w:rFonts w:ascii="Times New Roman" w:eastAsia="Times New Roman" w:hAnsi="Times New Roman" w:cs="Times New Roman"/>
          <w:sz w:val="28"/>
          <w:szCs w:val="28"/>
        </w:rPr>
        <w:t xml:space="preserve">2016 </w:t>
      </w:r>
      <w:r>
        <w:rPr>
          <w:rFonts w:ascii="Times New Roman" w:eastAsia="Times New Roman" w:hAnsi="Times New Roman" w:cs="Times New Roman"/>
          <w:sz w:val="28"/>
          <w:szCs w:val="28"/>
        </w:rPr>
        <w:t>№</w:t>
      </w:r>
      <w:r w:rsidRPr="00B0233D">
        <w:rPr>
          <w:rFonts w:ascii="Times New Roman" w:eastAsia="Times New Roman" w:hAnsi="Times New Roman" w:cs="Times New Roman"/>
          <w:sz w:val="28"/>
          <w:szCs w:val="28"/>
        </w:rPr>
        <w:t xml:space="preserve"> 2640 </w:t>
      </w:r>
      <w:r>
        <w:rPr>
          <w:rFonts w:ascii="Times New Roman" w:eastAsia="Times New Roman" w:hAnsi="Times New Roman" w:cs="Times New Roman"/>
          <w:sz w:val="28"/>
          <w:szCs w:val="28"/>
        </w:rPr>
        <w:t>«</w:t>
      </w:r>
      <w:r w:rsidRPr="00B0233D">
        <w:rPr>
          <w:rFonts w:ascii="Times New Roman" w:eastAsia="Times New Roman" w:hAnsi="Times New Roman" w:cs="Times New Roman"/>
          <w:sz w:val="28"/>
          <w:szCs w:val="28"/>
        </w:rPr>
        <w:t xml:space="preserve">Об утверждении результатов </w:t>
      </w:r>
      <w:r w:rsidRPr="00B0233D">
        <w:rPr>
          <w:rFonts w:ascii="Times New Roman" w:eastAsia="Times New Roman" w:hAnsi="Times New Roman" w:cs="Times New Roman"/>
          <w:sz w:val="28"/>
          <w:szCs w:val="28"/>
        </w:rPr>
        <w:lastRenderedPageBreak/>
        <w:t>государственной кадастровой оценки земель населенных пунктов на территории Краснодарского края</w:t>
      </w:r>
      <w:r>
        <w:rPr>
          <w:rFonts w:ascii="Times New Roman" w:eastAsia="Times New Roman" w:hAnsi="Times New Roman" w:cs="Times New Roman"/>
          <w:sz w:val="28"/>
          <w:szCs w:val="28"/>
        </w:rPr>
        <w:t>»</w:t>
      </w:r>
      <w:r w:rsidRPr="00B023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состоянию на 01.01.</w:t>
      </w:r>
      <w:r w:rsidRPr="00B0233D">
        <w:rPr>
          <w:rFonts w:ascii="Times New Roman" w:eastAsia="Times New Roman" w:hAnsi="Times New Roman" w:cs="Times New Roman"/>
          <w:sz w:val="28"/>
          <w:szCs w:val="28"/>
        </w:rPr>
        <w:t xml:space="preserve">2016 кадастровая стоимость спорного земельного участка, принадлежащего административному истцу, определена в </w:t>
      </w:r>
      <w:r>
        <w:rPr>
          <w:rFonts w:ascii="Times New Roman" w:eastAsia="Times New Roman" w:hAnsi="Times New Roman" w:cs="Times New Roman"/>
          <w:sz w:val="28"/>
          <w:szCs w:val="28"/>
        </w:rPr>
        <w:t xml:space="preserve">меньшем </w:t>
      </w:r>
      <w:r w:rsidRPr="00B0233D">
        <w:rPr>
          <w:rFonts w:ascii="Times New Roman" w:eastAsia="Times New Roman" w:hAnsi="Times New Roman" w:cs="Times New Roman"/>
          <w:sz w:val="28"/>
          <w:szCs w:val="28"/>
        </w:rPr>
        <w:t xml:space="preserve">размере </w:t>
      </w:r>
      <w:r>
        <w:rPr>
          <w:rFonts w:ascii="Times New Roman" w:eastAsia="Times New Roman" w:hAnsi="Times New Roman" w:cs="Times New Roman"/>
          <w:sz w:val="28"/>
          <w:szCs w:val="28"/>
        </w:rPr>
        <w:t>чем в предыдущих периодах</w:t>
      </w:r>
      <w:r w:rsidRPr="00B023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связи с этим</w:t>
      </w:r>
      <w:r w:rsidRPr="00B0233D">
        <w:rPr>
          <w:rFonts w:ascii="Times New Roman" w:eastAsia="Times New Roman" w:hAnsi="Times New Roman" w:cs="Times New Roman"/>
          <w:sz w:val="28"/>
          <w:szCs w:val="28"/>
        </w:rPr>
        <w:t xml:space="preserve"> было улучшено положение ее как налогоплательщика, однако расчет налога за 2016, 2017 годы произведен </w:t>
      </w:r>
      <w:r>
        <w:rPr>
          <w:rFonts w:ascii="Times New Roman" w:eastAsia="Times New Roman" w:hAnsi="Times New Roman" w:cs="Times New Roman"/>
          <w:sz w:val="28"/>
          <w:szCs w:val="28"/>
        </w:rPr>
        <w:t xml:space="preserve">инспекцией </w:t>
      </w:r>
      <w:r w:rsidRPr="00B0233D">
        <w:rPr>
          <w:rFonts w:ascii="Times New Roman" w:eastAsia="Times New Roman" w:hAnsi="Times New Roman" w:cs="Times New Roman"/>
          <w:sz w:val="28"/>
          <w:szCs w:val="28"/>
        </w:rPr>
        <w:t>из ранее уста</w:t>
      </w:r>
      <w:r w:rsidR="00155123">
        <w:rPr>
          <w:rFonts w:ascii="Times New Roman" w:eastAsia="Times New Roman" w:hAnsi="Times New Roman" w:cs="Times New Roman"/>
          <w:sz w:val="28"/>
          <w:szCs w:val="28"/>
        </w:rPr>
        <w:t>новленной кадастровой стоимости</w:t>
      </w:r>
      <w:r w:rsidRPr="00B023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что, по  мнению</w:t>
      </w:r>
      <w:r w:rsidRPr="00B0233D">
        <w:rPr>
          <w:rFonts w:ascii="Times New Roman" w:eastAsia="Times New Roman" w:hAnsi="Times New Roman" w:cs="Times New Roman"/>
          <w:sz w:val="28"/>
          <w:szCs w:val="28"/>
        </w:rPr>
        <w:t xml:space="preserve"> административного истца</w:t>
      </w:r>
      <w:r>
        <w:rPr>
          <w:rFonts w:ascii="Times New Roman" w:eastAsia="Times New Roman" w:hAnsi="Times New Roman" w:cs="Times New Roman"/>
          <w:sz w:val="28"/>
          <w:szCs w:val="28"/>
        </w:rPr>
        <w:t>,</w:t>
      </w:r>
      <w:r w:rsidRPr="00B0233D">
        <w:rPr>
          <w:rFonts w:ascii="Times New Roman" w:eastAsia="Times New Roman" w:hAnsi="Times New Roman" w:cs="Times New Roman"/>
          <w:sz w:val="28"/>
          <w:szCs w:val="28"/>
        </w:rPr>
        <w:t xml:space="preserve"> наруш</w:t>
      </w:r>
      <w:r>
        <w:rPr>
          <w:rFonts w:ascii="Times New Roman" w:eastAsia="Times New Roman" w:hAnsi="Times New Roman" w:cs="Times New Roman"/>
          <w:sz w:val="28"/>
          <w:szCs w:val="28"/>
        </w:rPr>
        <w:t>ило ее</w:t>
      </w:r>
      <w:r w:rsidRPr="00B0233D">
        <w:rPr>
          <w:rFonts w:ascii="Times New Roman" w:eastAsia="Times New Roman" w:hAnsi="Times New Roman" w:cs="Times New Roman"/>
          <w:sz w:val="28"/>
          <w:szCs w:val="28"/>
        </w:rPr>
        <w:t xml:space="preserve"> право платить законно установленные налоги.</w:t>
      </w:r>
      <w:r w:rsidRPr="00B0233D">
        <w:rPr>
          <w:rFonts w:ascii="Times New Roman" w:eastAsia="Times New Roman" w:hAnsi="Times New Roman" w:cs="Times New Roman"/>
          <w:sz w:val="28"/>
          <w:szCs w:val="28"/>
          <w:highlight w:val="yellow"/>
        </w:rPr>
        <w:t xml:space="preserve"> </w:t>
      </w:r>
    </w:p>
    <w:p w14:paraId="31E9EC5F" w14:textId="58A1DC96" w:rsidR="00B0233D" w:rsidRDefault="00155123" w:rsidP="00C246BF">
      <w:pPr>
        <w:autoSpaceDE w:val="0"/>
        <w:autoSpaceDN w:val="0"/>
        <w:adjustRightInd w:val="0"/>
        <w:spacing w:after="0" w:line="360" w:lineRule="auto"/>
        <w:ind w:firstLine="851"/>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О</w:t>
      </w:r>
      <w:r w:rsidR="00B0233D" w:rsidRPr="00B0233D">
        <w:rPr>
          <w:rFonts w:ascii="Times New Roman" w:eastAsia="Times New Roman" w:hAnsi="Times New Roman" w:cs="Times New Roman"/>
          <w:sz w:val="28"/>
          <w:szCs w:val="28"/>
        </w:rPr>
        <w:t>ставляя без удовлетворения заявленные требования, суды</w:t>
      </w:r>
      <w:r>
        <w:rPr>
          <w:rFonts w:ascii="Times New Roman" w:eastAsia="Times New Roman" w:hAnsi="Times New Roman" w:cs="Times New Roman"/>
          <w:sz w:val="28"/>
          <w:szCs w:val="28"/>
        </w:rPr>
        <w:t xml:space="preserve"> трех инстанций</w:t>
      </w:r>
      <w:r w:rsidR="00B0233D" w:rsidRPr="00B0233D">
        <w:rPr>
          <w:rFonts w:ascii="Times New Roman" w:eastAsia="Times New Roman" w:hAnsi="Times New Roman" w:cs="Times New Roman"/>
          <w:sz w:val="28"/>
          <w:szCs w:val="28"/>
        </w:rPr>
        <w:t xml:space="preserve"> посчитали, что </w:t>
      </w:r>
      <w:r w:rsidR="00B0233D">
        <w:rPr>
          <w:rFonts w:ascii="Times New Roman" w:eastAsia="Times New Roman" w:hAnsi="Times New Roman" w:cs="Times New Roman"/>
          <w:sz w:val="28"/>
          <w:szCs w:val="28"/>
        </w:rPr>
        <w:t xml:space="preserve">указанный </w:t>
      </w:r>
      <w:r w:rsidR="00B0233D" w:rsidRPr="00B0233D">
        <w:rPr>
          <w:rFonts w:ascii="Times New Roman" w:eastAsia="Times New Roman" w:hAnsi="Times New Roman" w:cs="Times New Roman"/>
          <w:sz w:val="28"/>
          <w:szCs w:val="28"/>
        </w:rPr>
        <w:t xml:space="preserve">приказ департамента имущественных </w:t>
      </w:r>
      <w:r>
        <w:rPr>
          <w:rFonts w:ascii="Times New Roman" w:eastAsia="Times New Roman" w:hAnsi="Times New Roman" w:cs="Times New Roman"/>
          <w:sz w:val="28"/>
          <w:szCs w:val="28"/>
        </w:rPr>
        <w:t>отношений Краснодарского края</w:t>
      </w:r>
      <w:r w:rsidR="00B0233D" w:rsidRPr="00B0233D">
        <w:rPr>
          <w:rFonts w:ascii="Times New Roman" w:eastAsia="Times New Roman" w:hAnsi="Times New Roman" w:cs="Times New Roman"/>
          <w:sz w:val="28"/>
          <w:szCs w:val="28"/>
        </w:rPr>
        <w:t xml:space="preserve"> не может рассматриваться</w:t>
      </w:r>
      <w:r>
        <w:rPr>
          <w:rFonts w:ascii="Times New Roman" w:eastAsia="Times New Roman" w:hAnsi="Times New Roman" w:cs="Times New Roman"/>
          <w:sz w:val="28"/>
          <w:szCs w:val="28"/>
        </w:rPr>
        <w:t xml:space="preserve"> в качестве</w:t>
      </w:r>
      <w:r w:rsidR="00B0233D" w:rsidRPr="00B0233D">
        <w:rPr>
          <w:rFonts w:ascii="Times New Roman" w:eastAsia="Times New Roman" w:hAnsi="Times New Roman" w:cs="Times New Roman"/>
          <w:sz w:val="28"/>
          <w:szCs w:val="28"/>
        </w:rPr>
        <w:t xml:space="preserve"> улучшающ</w:t>
      </w:r>
      <w:r>
        <w:rPr>
          <w:rFonts w:ascii="Times New Roman" w:eastAsia="Times New Roman" w:hAnsi="Times New Roman" w:cs="Times New Roman"/>
          <w:sz w:val="28"/>
          <w:szCs w:val="28"/>
        </w:rPr>
        <w:t>его</w:t>
      </w:r>
      <w:r w:rsidR="00B0233D" w:rsidRPr="00B0233D">
        <w:rPr>
          <w:rFonts w:ascii="Times New Roman" w:eastAsia="Times New Roman" w:hAnsi="Times New Roman" w:cs="Times New Roman"/>
          <w:sz w:val="28"/>
          <w:szCs w:val="28"/>
        </w:rPr>
        <w:t xml:space="preserve"> положение налогоплательщика, поскольку норм, прямо указывающих на улучшение положения налогоплательщиков и на применение данного акта в целях налогообложения с </w:t>
      </w:r>
      <w:r w:rsidR="00B0233D">
        <w:rPr>
          <w:rFonts w:ascii="Times New Roman" w:eastAsia="Times New Roman" w:hAnsi="Times New Roman" w:cs="Times New Roman"/>
          <w:sz w:val="28"/>
          <w:szCs w:val="28"/>
        </w:rPr>
        <w:t>0</w:t>
      </w:r>
      <w:r w:rsidR="00B0233D" w:rsidRPr="00B0233D">
        <w:rPr>
          <w:rFonts w:ascii="Times New Roman" w:eastAsia="Times New Roman" w:hAnsi="Times New Roman" w:cs="Times New Roman"/>
          <w:sz w:val="28"/>
          <w:szCs w:val="28"/>
        </w:rPr>
        <w:t>1</w:t>
      </w:r>
      <w:r w:rsidR="00B0233D">
        <w:rPr>
          <w:rFonts w:ascii="Times New Roman" w:eastAsia="Times New Roman" w:hAnsi="Times New Roman" w:cs="Times New Roman"/>
          <w:sz w:val="28"/>
          <w:szCs w:val="28"/>
        </w:rPr>
        <w:t>.01.2016</w:t>
      </w:r>
      <w:r w:rsidR="00B0233D" w:rsidRPr="00B0233D">
        <w:rPr>
          <w:rFonts w:ascii="Times New Roman" w:eastAsia="Times New Roman" w:hAnsi="Times New Roman" w:cs="Times New Roman"/>
          <w:sz w:val="28"/>
          <w:szCs w:val="28"/>
        </w:rPr>
        <w:t xml:space="preserve">, в нем не содержится, оспариваемый приказ в равной мере как улучшает, так и ухудшает положение налогоплательщиков, поэтому при оценке данного нормативного правового акта на предмет того, ухудшает или улучшает он положение налогоплательщиков, нельзя оценивать только одно положение о конкретном налоге, необходимо оценивать всю совокупность положений данного нормативного правового акта применительно к налогоплательщикам; при этом сведения о кадастровой стоимости, утвержденные этим приказом, внесены в Единый государственный реестр недвижимости </w:t>
      </w:r>
      <w:r w:rsidR="00B0233D">
        <w:rPr>
          <w:rFonts w:ascii="Times New Roman" w:eastAsia="Times New Roman" w:hAnsi="Times New Roman" w:cs="Times New Roman"/>
          <w:sz w:val="28"/>
          <w:szCs w:val="28"/>
        </w:rPr>
        <w:t>01.02.2017</w:t>
      </w:r>
      <w:r w:rsidR="00B0233D" w:rsidRPr="00B0233D">
        <w:rPr>
          <w:rFonts w:ascii="Times New Roman" w:eastAsia="Times New Roman" w:hAnsi="Times New Roman" w:cs="Times New Roman"/>
          <w:sz w:val="28"/>
          <w:szCs w:val="28"/>
        </w:rPr>
        <w:t xml:space="preserve">, вследствие чего они подлежат применению для целей налогообложения с </w:t>
      </w:r>
      <w:r w:rsidR="00B0233D">
        <w:rPr>
          <w:rFonts w:ascii="Times New Roman" w:eastAsia="Times New Roman" w:hAnsi="Times New Roman" w:cs="Times New Roman"/>
          <w:sz w:val="28"/>
          <w:szCs w:val="28"/>
        </w:rPr>
        <w:t>01.01.2018</w:t>
      </w:r>
      <w:r w:rsidR="00B0233D" w:rsidRPr="00B0233D">
        <w:rPr>
          <w:rFonts w:ascii="Times New Roman" w:eastAsia="Times New Roman" w:hAnsi="Times New Roman" w:cs="Times New Roman"/>
          <w:sz w:val="28"/>
          <w:szCs w:val="28"/>
        </w:rPr>
        <w:t>.</w:t>
      </w:r>
      <w:r w:rsidR="00B0233D" w:rsidRPr="00B0233D">
        <w:rPr>
          <w:rFonts w:ascii="Times New Roman" w:eastAsia="Times New Roman" w:hAnsi="Times New Roman" w:cs="Times New Roman"/>
          <w:sz w:val="28"/>
          <w:szCs w:val="28"/>
          <w:highlight w:val="yellow"/>
        </w:rPr>
        <w:t xml:space="preserve"> </w:t>
      </w:r>
    </w:p>
    <w:p w14:paraId="6681AE57" w14:textId="14935EC8" w:rsidR="00C246BF" w:rsidRDefault="007C193B" w:rsidP="00C246BF">
      <w:pPr>
        <w:autoSpaceDE w:val="0"/>
        <w:autoSpaceDN w:val="0"/>
        <w:adjustRightInd w:val="0"/>
        <w:spacing w:after="0" w:line="360" w:lineRule="auto"/>
        <w:ind w:firstLine="851"/>
        <w:jc w:val="both"/>
        <w:rPr>
          <w:rFonts w:ascii="Times New Roman" w:hAnsi="Times New Roman" w:cs="Times New Roman"/>
          <w:bCs/>
          <w:sz w:val="28"/>
          <w:szCs w:val="28"/>
        </w:rPr>
      </w:pPr>
      <w:r w:rsidRPr="008E62FB">
        <w:rPr>
          <w:rFonts w:ascii="Times New Roman" w:hAnsi="Times New Roman" w:cs="Times New Roman"/>
          <w:bCs/>
          <w:sz w:val="28"/>
          <w:szCs w:val="28"/>
        </w:rPr>
        <w:t xml:space="preserve">Судебная коллегия по административным делам Верховного Суда Российской Федерации, отменяя </w:t>
      </w:r>
      <w:r w:rsidR="001F4EB9" w:rsidRPr="008E62FB">
        <w:rPr>
          <w:rFonts w:ascii="Times New Roman" w:hAnsi="Times New Roman" w:cs="Times New Roman"/>
          <w:bCs/>
          <w:sz w:val="28"/>
          <w:szCs w:val="28"/>
        </w:rPr>
        <w:t xml:space="preserve">состоявшиеся по делу судебные акты и </w:t>
      </w:r>
      <w:r w:rsidR="008E62FB" w:rsidRPr="008E62FB">
        <w:rPr>
          <w:rFonts w:ascii="Times New Roman" w:hAnsi="Times New Roman" w:cs="Times New Roman"/>
          <w:bCs/>
          <w:sz w:val="28"/>
          <w:szCs w:val="28"/>
        </w:rPr>
        <w:t>удовлетворяя требования в части</w:t>
      </w:r>
      <w:r w:rsidR="008E62FB">
        <w:rPr>
          <w:rFonts w:ascii="Times New Roman" w:hAnsi="Times New Roman" w:cs="Times New Roman"/>
          <w:bCs/>
          <w:sz w:val="28"/>
          <w:szCs w:val="28"/>
        </w:rPr>
        <w:t xml:space="preserve"> </w:t>
      </w:r>
      <w:r w:rsidR="00155123">
        <w:rPr>
          <w:rFonts w:ascii="Times New Roman" w:hAnsi="Times New Roman" w:cs="Times New Roman"/>
          <w:bCs/>
          <w:sz w:val="28"/>
          <w:szCs w:val="28"/>
        </w:rPr>
        <w:t xml:space="preserve">признания незаконным </w:t>
      </w:r>
      <w:r w:rsidR="008E62FB" w:rsidRPr="008E62FB">
        <w:rPr>
          <w:rFonts w:ascii="Times New Roman" w:hAnsi="Times New Roman" w:cs="Times New Roman"/>
          <w:bCs/>
          <w:sz w:val="28"/>
          <w:szCs w:val="28"/>
        </w:rPr>
        <w:t xml:space="preserve">требования об уплате </w:t>
      </w:r>
      <w:r w:rsidR="008E62FB">
        <w:rPr>
          <w:rFonts w:ascii="Times New Roman" w:hAnsi="Times New Roman" w:cs="Times New Roman"/>
          <w:bCs/>
          <w:sz w:val="28"/>
          <w:szCs w:val="28"/>
        </w:rPr>
        <w:t xml:space="preserve">земельного налога </w:t>
      </w:r>
      <w:r w:rsidR="008E62FB" w:rsidRPr="008E62FB">
        <w:rPr>
          <w:rFonts w:ascii="Times New Roman" w:hAnsi="Times New Roman" w:cs="Times New Roman"/>
          <w:bCs/>
          <w:sz w:val="28"/>
          <w:szCs w:val="28"/>
        </w:rPr>
        <w:t xml:space="preserve">за </w:t>
      </w:r>
      <w:r w:rsidR="00155123">
        <w:rPr>
          <w:rFonts w:ascii="Times New Roman" w:hAnsi="Times New Roman" w:cs="Times New Roman"/>
          <w:bCs/>
          <w:sz w:val="28"/>
          <w:szCs w:val="28"/>
        </w:rPr>
        <w:t>2017 год</w:t>
      </w:r>
      <w:r w:rsidRPr="008E62FB">
        <w:rPr>
          <w:rFonts w:ascii="Times New Roman" w:hAnsi="Times New Roman" w:cs="Times New Roman"/>
          <w:bCs/>
          <w:sz w:val="28"/>
          <w:szCs w:val="28"/>
        </w:rPr>
        <w:t xml:space="preserve">, </w:t>
      </w:r>
      <w:r w:rsidR="008E62FB" w:rsidRPr="008E62FB">
        <w:rPr>
          <w:rFonts w:ascii="Times New Roman" w:hAnsi="Times New Roman" w:cs="Times New Roman"/>
          <w:bCs/>
          <w:sz w:val="28"/>
          <w:szCs w:val="28"/>
        </w:rPr>
        <w:t>отметила, что</w:t>
      </w:r>
      <w:r w:rsidR="008E62FB">
        <w:rPr>
          <w:rFonts w:ascii="Times New Roman" w:hAnsi="Times New Roman" w:cs="Times New Roman"/>
          <w:bCs/>
          <w:sz w:val="28"/>
          <w:szCs w:val="28"/>
        </w:rPr>
        <w:t xml:space="preserve"> </w:t>
      </w:r>
      <w:r w:rsidR="008E62FB" w:rsidRPr="008E62FB">
        <w:rPr>
          <w:rFonts w:ascii="Times New Roman" w:hAnsi="Times New Roman" w:cs="Times New Roman"/>
          <w:bCs/>
          <w:sz w:val="28"/>
          <w:szCs w:val="28"/>
        </w:rPr>
        <w:t>Конституционный Суд Российской Федерации, толкуя общее правило</w:t>
      </w:r>
      <w:r w:rsidR="00155123">
        <w:rPr>
          <w:rFonts w:ascii="Times New Roman" w:hAnsi="Times New Roman" w:cs="Times New Roman"/>
          <w:bCs/>
          <w:sz w:val="28"/>
          <w:szCs w:val="28"/>
        </w:rPr>
        <w:t xml:space="preserve"> статьи 5 Налогового кодекса Российской Федерации</w:t>
      </w:r>
      <w:r w:rsidR="008E62FB" w:rsidRPr="008E62FB">
        <w:rPr>
          <w:rFonts w:ascii="Times New Roman" w:hAnsi="Times New Roman" w:cs="Times New Roman"/>
          <w:bCs/>
          <w:sz w:val="28"/>
          <w:szCs w:val="28"/>
        </w:rPr>
        <w:t xml:space="preserve"> </w:t>
      </w:r>
      <w:r w:rsidR="008E62FB">
        <w:rPr>
          <w:rFonts w:ascii="Times New Roman" w:hAnsi="Times New Roman" w:cs="Times New Roman"/>
          <w:bCs/>
          <w:sz w:val="28"/>
          <w:szCs w:val="28"/>
        </w:rPr>
        <w:t>«</w:t>
      </w:r>
      <w:r w:rsidR="008E62FB" w:rsidRPr="008E62FB">
        <w:rPr>
          <w:rFonts w:ascii="Times New Roman" w:hAnsi="Times New Roman" w:cs="Times New Roman"/>
          <w:bCs/>
          <w:sz w:val="28"/>
          <w:szCs w:val="28"/>
        </w:rPr>
        <w:t>по истечении одного месяца и не ранее 1-го числа очередного налогового периода</w:t>
      </w:r>
      <w:r w:rsidR="008E62FB">
        <w:rPr>
          <w:rFonts w:ascii="Times New Roman" w:hAnsi="Times New Roman" w:cs="Times New Roman"/>
          <w:bCs/>
          <w:sz w:val="28"/>
          <w:szCs w:val="28"/>
        </w:rPr>
        <w:t>»</w:t>
      </w:r>
      <w:r w:rsidR="008E62FB" w:rsidRPr="008E62FB">
        <w:rPr>
          <w:rFonts w:ascii="Times New Roman" w:hAnsi="Times New Roman" w:cs="Times New Roman"/>
          <w:bCs/>
          <w:sz w:val="28"/>
          <w:szCs w:val="28"/>
        </w:rPr>
        <w:t xml:space="preserve">, констатировал, что это правило подлежит применению с учетом специального регулирования в отношении актов, улучшающих положение налогоплательщиков: такие акты могут вступать в силу в </w:t>
      </w:r>
      <w:r w:rsidR="008E62FB" w:rsidRPr="008E62FB">
        <w:rPr>
          <w:rFonts w:ascii="Times New Roman" w:hAnsi="Times New Roman" w:cs="Times New Roman"/>
          <w:bCs/>
          <w:sz w:val="28"/>
          <w:szCs w:val="28"/>
        </w:rPr>
        <w:lastRenderedPageBreak/>
        <w:t>сроки, прямо предусмотренные этими актами, но не ранее даты их официального о</w:t>
      </w:r>
      <w:r w:rsidR="008E62FB">
        <w:rPr>
          <w:rFonts w:ascii="Times New Roman" w:hAnsi="Times New Roman" w:cs="Times New Roman"/>
          <w:bCs/>
          <w:sz w:val="28"/>
          <w:szCs w:val="28"/>
        </w:rPr>
        <w:t>публикования (определение от 29.09.2016 №</w:t>
      </w:r>
      <w:r w:rsidR="008E62FB" w:rsidRPr="008E62FB">
        <w:rPr>
          <w:rFonts w:ascii="Times New Roman" w:hAnsi="Times New Roman" w:cs="Times New Roman"/>
          <w:bCs/>
          <w:sz w:val="28"/>
          <w:szCs w:val="28"/>
        </w:rPr>
        <w:t xml:space="preserve"> 1837-О).</w:t>
      </w:r>
    </w:p>
    <w:p w14:paraId="71762D09" w14:textId="3F04790D" w:rsidR="008E62FB" w:rsidRPr="008E62FB" w:rsidRDefault="00155123" w:rsidP="008E62FB">
      <w:pPr>
        <w:autoSpaceDE w:val="0"/>
        <w:autoSpaceDN w:val="0"/>
        <w:adjustRightInd w:val="0"/>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t>По материалам дела</w:t>
      </w:r>
      <w:r w:rsidR="008E62FB" w:rsidRPr="008E62FB">
        <w:rPr>
          <w:rFonts w:ascii="Times New Roman" w:hAnsi="Times New Roman" w:cs="Times New Roman"/>
          <w:bCs/>
          <w:sz w:val="28"/>
          <w:szCs w:val="28"/>
        </w:rPr>
        <w:t xml:space="preserve"> </w:t>
      </w:r>
      <w:r w:rsidR="00207244">
        <w:rPr>
          <w:rFonts w:ascii="Times New Roman" w:hAnsi="Times New Roman" w:cs="Times New Roman"/>
          <w:bCs/>
          <w:sz w:val="28"/>
          <w:szCs w:val="28"/>
        </w:rPr>
        <w:t>поименованн</w:t>
      </w:r>
      <w:r w:rsidR="008E62FB">
        <w:rPr>
          <w:rFonts w:ascii="Times New Roman" w:hAnsi="Times New Roman" w:cs="Times New Roman"/>
          <w:bCs/>
          <w:sz w:val="28"/>
          <w:szCs w:val="28"/>
        </w:rPr>
        <w:t xml:space="preserve">ый </w:t>
      </w:r>
      <w:r w:rsidR="008E62FB" w:rsidRPr="008E62FB">
        <w:rPr>
          <w:rFonts w:ascii="Times New Roman" w:hAnsi="Times New Roman" w:cs="Times New Roman"/>
          <w:bCs/>
          <w:sz w:val="28"/>
          <w:szCs w:val="28"/>
        </w:rPr>
        <w:t xml:space="preserve">приказ департамента имущественных отношений Краснодарского края содержит прямое указание на то, что </w:t>
      </w:r>
      <w:r w:rsidR="008E62FB">
        <w:rPr>
          <w:rFonts w:ascii="Times New Roman" w:hAnsi="Times New Roman" w:cs="Times New Roman"/>
          <w:bCs/>
          <w:sz w:val="28"/>
          <w:szCs w:val="28"/>
        </w:rPr>
        <w:t>он</w:t>
      </w:r>
      <w:r w:rsidR="008E62FB" w:rsidRPr="008E62FB">
        <w:rPr>
          <w:rFonts w:ascii="Times New Roman" w:hAnsi="Times New Roman" w:cs="Times New Roman"/>
          <w:bCs/>
          <w:sz w:val="28"/>
          <w:szCs w:val="28"/>
        </w:rPr>
        <w:t xml:space="preserve"> вступает в силу на следующий день после дня его официального опубликования (пункт 7), данный нормативный правовой акт опубликован 15</w:t>
      </w:r>
      <w:r w:rsidR="008E62FB">
        <w:rPr>
          <w:rFonts w:ascii="Times New Roman" w:hAnsi="Times New Roman" w:cs="Times New Roman"/>
          <w:bCs/>
          <w:sz w:val="28"/>
          <w:szCs w:val="28"/>
        </w:rPr>
        <w:t>.12.2016</w:t>
      </w:r>
      <w:r w:rsidR="008E62FB" w:rsidRPr="008E62FB">
        <w:rPr>
          <w:rFonts w:ascii="Times New Roman" w:hAnsi="Times New Roman" w:cs="Times New Roman"/>
          <w:bCs/>
          <w:sz w:val="28"/>
          <w:szCs w:val="28"/>
        </w:rPr>
        <w:t xml:space="preserve"> путем размещения его на официальном сайте администрации Краснодарского края, вступил в силу в соответствии с пунктом 7 на следующий день после дня его официального опубликования, что предполагало применение его положений (которым уменьшена кадастровая стоимость земельного участка, и, как следствие, улучшено положение </w:t>
      </w:r>
      <w:r w:rsidR="008E62FB">
        <w:rPr>
          <w:rFonts w:ascii="Times New Roman" w:hAnsi="Times New Roman" w:cs="Times New Roman"/>
          <w:bCs/>
          <w:sz w:val="28"/>
          <w:szCs w:val="28"/>
        </w:rPr>
        <w:t>административного истца</w:t>
      </w:r>
      <w:r w:rsidR="008E62FB" w:rsidRPr="008E62FB">
        <w:rPr>
          <w:rFonts w:ascii="Times New Roman" w:hAnsi="Times New Roman" w:cs="Times New Roman"/>
          <w:bCs/>
          <w:sz w:val="28"/>
          <w:szCs w:val="28"/>
        </w:rPr>
        <w:t>) не ранее 1-го числа очередного налогового периода по земель</w:t>
      </w:r>
      <w:r w:rsidR="008E62FB">
        <w:rPr>
          <w:rFonts w:ascii="Times New Roman" w:hAnsi="Times New Roman" w:cs="Times New Roman"/>
          <w:bCs/>
          <w:sz w:val="28"/>
          <w:szCs w:val="28"/>
        </w:rPr>
        <w:t>ному налогу, то есть с 01.01.2017</w:t>
      </w:r>
      <w:r w:rsidR="008E62FB" w:rsidRPr="008E62FB">
        <w:rPr>
          <w:rFonts w:ascii="Times New Roman" w:hAnsi="Times New Roman" w:cs="Times New Roman"/>
          <w:bCs/>
          <w:sz w:val="28"/>
          <w:szCs w:val="28"/>
        </w:rPr>
        <w:t xml:space="preserve">, а не с </w:t>
      </w:r>
      <w:r w:rsidR="008E62FB">
        <w:rPr>
          <w:rFonts w:ascii="Times New Roman" w:hAnsi="Times New Roman" w:cs="Times New Roman"/>
          <w:bCs/>
          <w:sz w:val="28"/>
          <w:szCs w:val="28"/>
        </w:rPr>
        <w:t>0</w:t>
      </w:r>
      <w:r w:rsidR="008E62FB" w:rsidRPr="008E62FB">
        <w:rPr>
          <w:rFonts w:ascii="Times New Roman" w:hAnsi="Times New Roman" w:cs="Times New Roman"/>
          <w:bCs/>
          <w:sz w:val="28"/>
          <w:szCs w:val="28"/>
        </w:rPr>
        <w:t>1</w:t>
      </w:r>
      <w:r w:rsidR="008E62FB">
        <w:rPr>
          <w:rFonts w:ascii="Times New Roman" w:hAnsi="Times New Roman" w:cs="Times New Roman"/>
          <w:bCs/>
          <w:sz w:val="28"/>
          <w:szCs w:val="28"/>
        </w:rPr>
        <w:t>.01.2018</w:t>
      </w:r>
      <w:r w:rsidR="008E62FB" w:rsidRPr="008E62FB">
        <w:rPr>
          <w:rFonts w:ascii="Times New Roman" w:hAnsi="Times New Roman" w:cs="Times New Roman"/>
          <w:bCs/>
          <w:sz w:val="28"/>
          <w:szCs w:val="28"/>
        </w:rPr>
        <w:t>, как ошибочно указывают суды в оспариваемых судебных актах.</w:t>
      </w:r>
    </w:p>
    <w:p w14:paraId="45072598" w14:textId="1DE6EF36" w:rsidR="008E62FB" w:rsidRPr="008E62FB" w:rsidRDefault="008E62FB" w:rsidP="008E62FB">
      <w:pPr>
        <w:autoSpaceDE w:val="0"/>
        <w:autoSpaceDN w:val="0"/>
        <w:adjustRightInd w:val="0"/>
        <w:spacing w:after="0" w:line="360" w:lineRule="auto"/>
        <w:ind w:firstLine="851"/>
        <w:jc w:val="both"/>
        <w:rPr>
          <w:rFonts w:ascii="Times New Roman" w:hAnsi="Times New Roman" w:cs="Times New Roman"/>
          <w:bCs/>
          <w:sz w:val="28"/>
          <w:szCs w:val="28"/>
        </w:rPr>
      </w:pPr>
      <w:r w:rsidRPr="008E62FB">
        <w:rPr>
          <w:rFonts w:ascii="Times New Roman" w:hAnsi="Times New Roman" w:cs="Times New Roman"/>
          <w:bCs/>
          <w:sz w:val="28"/>
          <w:szCs w:val="28"/>
        </w:rPr>
        <w:t>Таким образом, выводы судов о правомерности неприменения кадастровой стоимости, утвержденной приказом департамента имущественных отношений Кр</w:t>
      </w:r>
      <w:r>
        <w:rPr>
          <w:rFonts w:ascii="Times New Roman" w:hAnsi="Times New Roman" w:cs="Times New Roman"/>
          <w:bCs/>
          <w:sz w:val="28"/>
          <w:szCs w:val="28"/>
        </w:rPr>
        <w:t>аснодарского края от 14.12.2016 № </w:t>
      </w:r>
      <w:r w:rsidRPr="008E62FB">
        <w:rPr>
          <w:rFonts w:ascii="Times New Roman" w:hAnsi="Times New Roman" w:cs="Times New Roman"/>
          <w:bCs/>
          <w:sz w:val="28"/>
          <w:szCs w:val="28"/>
        </w:rPr>
        <w:t xml:space="preserve">2640 </w:t>
      </w:r>
      <w:r>
        <w:rPr>
          <w:rFonts w:ascii="Times New Roman" w:hAnsi="Times New Roman" w:cs="Times New Roman"/>
          <w:bCs/>
          <w:sz w:val="28"/>
          <w:szCs w:val="28"/>
        </w:rPr>
        <w:t>«</w:t>
      </w:r>
      <w:r w:rsidRPr="008E62FB">
        <w:rPr>
          <w:rFonts w:ascii="Times New Roman" w:hAnsi="Times New Roman" w:cs="Times New Roman"/>
          <w:bCs/>
          <w:sz w:val="28"/>
          <w:szCs w:val="28"/>
        </w:rPr>
        <w:t>Об утверждении результатов государственной кадастровой оценки земель населенных пунктов на территории Краснодарского края</w:t>
      </w:r>
      <w:r>
        <w:rPr>
          <w:rFonts w:ascii="Times New Roman" w:hAnsi="Times New Roman" w:cs="Times New Roman"/>
          <w:bCs/>
          <w:sz w:val="28"/>
          <w:szCs w:val="28"/>
        </w:rPr>
        <w:t>»</w:t>
      </w:r>
      <w:r w:rsidRPr="008E62FB">
        <w:rPr>
          <w:rFonts w:ascii="Times New Roman" w:hAnsi="Times New Roman" w:cs="Times New Roman"/>
          <w:bCs/>
          <w:sz w:val="28"/>
          <w:szCs w:val="28"/>
        </w:rPr>
        <w:t xml:space="preserve">, при исчислении налоговым органом административному истцу земельного налога за налоговый период 2017 года в отношении </w:t>
      </w:r>
      <w:r>
        <w:rPr>
          <w:rFonts w:ascii="Times New Roman" w:hAnsi="Times New Roman" w:cs="Times New Roman"/>
          <w:bCs/>
          <w:sz w:val="28"/>
          <w:szCs w:val="28"/>
        </w:rPr>
        <w:t xml:space="preserve">спорного </w:t>
      </w:r>
      <w:r w:rsidRPr="008E62FB">
        <w:rPr>
          <w:rFonts w:ascii="Times New Roman" w:hAnsi="Times New Roman" w:cs="Times New Roman"/>
          <w:bCs/>
          <w:sz w:val="28"/>
          <w:szCs w:val="28"/>
        </w:rPr>
        <w:t>земельного участка основаны на неверном толк</w:t>
      </w:r>
      <w:r>
        <w:rPr>
          <w:rFonts w:ascii="Times New Roman" w:hAnsi="Times New Roman" w:cs="Times New Roman"/>
          <w:bCs/>
          <w:sz w:val="28"/>
          <w:szCs w:val="28"/>
        </w:rPr>
        <w:t>овании норм материального права</w:t>
      </w:r>
      <w:r w:rsidRPr="008E62FB">
        <w:rPr>
          <w:rFonts w:ascii="Times New Roman" w:hAnsi="Times New Roman" w:cs="Times New Roman"/>
          <w:bCs/>
          <w:sz w:val="28"/>
          <w:szCs w:val="28"/>
        </w:rPr>
        <w:t>.</w:t>
      </w:r>
    </w:p>
    <w:p w14:paraId="35BE6312" w14:textId="40EC233F" w:rsidR="007C193B" w:rsidRPr="00207244" w:rsidRDefault="007C193B" w:rsidP="00A56033">
      <w:pPr>
        <w:autoSpaceDE w:val="0"/>
        <w:autoSpaceDN w:val="0"/>
        <w:adjustRightInd w:val="0"/>
        <w:spacing w:after="0" w:line="360" w:lineRule="auto"/>
        <w:ind w:firstLine="851"/>
        <w:jc w:val="both"/>
        <w:rPr>
          <w:rFonts w:ascii="Times New Roman" w:eastAsiaTheme="minorHAnsi" w:hAnsi="Times New Roman" w:cs="Times New Roman"/>
          <w:i/>
          <w:color w:val="000000"/>
          <w:sz w:val="28"/>
          <w:szCs w:val="28"/>
          <w:lang w:eastAsia="en-US"/>
        </w:rPr>
      </w:pPr>
      <w:r w:rsidRPr="00207244">
        <w:rPr>
          <w:rFonts w:ascii="Times New Roman" w:eastAsiaTheme="minorHAnsi" w:hAnsi="Times New Roman" w:cs="Times New Roman"/>
          <w:i/>
          <w:color w:val="000000"/>
          <w:sz w:val="28"/>
          <w:szCs w:val="28"/>
          <w:lang w:eastAsia="en-US"/>
        </w:rPr>
        <w:t xml:space="preserve">Данные выводы содержатся в Определении Верховного Суда Российской Федерации </w:t>
      </w:r>
      <w:r w:rsidR="00207244" w:rsidRPr="00207244">
        <w:rPr>
          <w:rFonts w:ascii="Times New Roman" w:eastAsiaTheme="minorHAnsi" w:hAnsi="Times New Roman" w:cs="Times New Roman"/>
          <w:i/>
          <w:color w:val="000000"/>
          <w:sz w:val="28"/>
          <w:szCs w:val="28"/>
          <w:lang w:eastAsia="en-US"/>
        </w:rPr>
        <w:t xml:space="preserve">от 23.09.2020 № 18-КАД20-11-К4 </w:t>
      </w:r>
      <w:r w:rsidRPr="00207244">
        <w:rPr>
          <w:rFonts w:ascii="Times New Roman" w:eastAsiaTheme="minorHAnsi" w:hAnsi="Times New Roman" w:cs="Times New Roman"/>
          <w:i/>
          <w:color w:val="000000"/>
          <w:sz w:val="28"/>
          <w:szCs w:val="28"/>
          <w:lang w:eastAsia="en-US"/>
        </w:rPr>
        <w:t>(граждан против</w:t>
      </w:r>
      <w:r w:rsidR="00220298" w:rsidRPr="00207244">
        <w:rPr>
          <w:rFonts w:ascii="Times New Roman" w:eastAsiaTheme="minorHAnsi" w:hAnsi="Times New Roman" w:cs="Times New Roman"/>
          <w:i/>
          <w:color w:val="000000"/>
          <w:sz w:val="28"/>
          <w:szCs w:val="28"/>
          <w:lang w:eastAsia="en-US"/>
        </w:rPr>
        <w:t xml:space="preserve"> </w:t>
      </w:r>
      <w:r w:rsidR="00207244" w:rsidRPr="00207244">
        <w:rPr>
          <w:rFonts w:ascii="Times New Roman" w:eastAsiaTheme="minorHAnsi" w:hAnsi="Times New Roman" w:cs="Times New Roman"/>
          <w:i/>
          <w:color w:val="000000"/>
          <w:sz w:val="28"/>
          <w:szCs w:val="28"/>
          <w:lang w:eastAsia="en-US"/>
        </w:rPr>
        <w:t>ИФНС России № 3 по г. Краснодару</w:t>
      </w:r>
      <w:r w:rsidRPr="00207244">
        <w:rPr>
          <w:rFonts w:ascii="Times New Roman" w:eastAsiaTheme="minorHAnsi" w:hAnsi="Times New Roman" w:cs="Times New Roman"/>
          <w:i/>
          <w:color w:val="000000"/>
          <w:sz w:val="28"/>
          <w:szCs w:val="28"/>
          <w:lang w:eastAsia="en-US"/>
        </w:rPr>
        <w:t>).</w:t>
      </w:r>
    </w:p>
    <w:sectPr w:rsidR="007C193B" w:rsidRPr="00207244" w:rsidSect="00C54389">
      <w:headerReference w:type="default" r:id="rId7"/>
      <w:pgSz w:w="11906" w:h="16838"/>
      <w:pgMar w:top="35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67037" w14:textId="77777777" w:rsidR="00580788" w:rsidRDefault="00580788" w:rsidP="00330125">
      <w:pPr>
        <w:spacing w:after="0" w:line="240" w:lineRule="auto"/>
      </w:pPr>
      <w:r>
        <w:separator/>
      </w:r>
    </w:p>
  </w:endnote>
  <w:endnote w:type="continuationSeparator" w:id="0">
    <w:p w14:paraId="25428381" w14:textId="77777777" w:rsidR="00580788" w:rsidRDefault="00580788" w:rsidP="0033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0B33E" w14:textId="77777777" w:rsidR="00580788" w:rsidRDefault="00580788" w:rsidP="00330125">
      <w:pPr>
        <w:spacing w:after="0" w:line="240" w:lineRule="auto"/>
      </w:pPr>
      <w:r>
        <w:separator/>
      </w:r>
    </w:p>
  </w:footnote>
  <w:footnote w:type="continuationSeparator" w:id="0">
    <w:p w14:paraId="51CEBCA6" w14:textId="77777777" w:rsidR="00580788" w:rsidRDefault="00580788" w:rsidP="00330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040087438"/>
      <w:docPartObj>
        <w:docPartGallery w:val="Page Numbers (Top of Page)"/>
        <w:docPartUnique/>
      </w:docPartObj>
    </w:sdtPr>
    <w:sdtEndPr/>
    <w:sdtContent>
      <w:p w14:paraId="3F6F25EB" w14:textId="77777777" w:rsidR="00B34AF4" w:rsidRPr="00D323A8" w:rsidRDefault="00B34AF4">
        <w:pPr>
          <w:pStyle w:val="a5"/>
          <w:jc w:val="center"/>
          <w:rPr>
            <w:rFonts w:ascii="Times New Roman" w:hAnsi="Times New Roman" w:cs="Times New Roman"/>
            <w:sz w:val="28"/>
            <w:szCs w:val="28"/>
          </w:rPr>
        </w:pPr>
        <w:r w:rsidRPr="00D323A8">
          <w:rPr>
            <w:rFonts w:ascii="Times New Roman" w:hAnsi="Times New Roman" w:cs="Times New Roman"/>
            <w:sz w:val="28"/>
            <w:szCs w:val="28"/>
          </w:rPr>
          <w:fldChar w:fldCharType="begin"/>
        </w:r>
        <w:r w:rsidRPr="00D323A8">
          <w:rPr>
            <w:rFonts w:ascii="Times New Roman" w:hAnsi="Times New Roman" w:cs="Times New Roman"/>
            <w:sz w:val="28"/>
            <w:szCs w:val="28"/>
          </w:rPr>
          <w:instrText>PAGE   \* MERGEFORMAT</w:instrText>
        </w:r>
        <w:r w:rsidRPr="00D323A8">
          <w:rPr>
            <w:rFonts w:ascii="Times New Roman" w:hAnsi="Times New Roman" w:cs="Times New Roman"/>
            <w:sz w:val="28"/>
            <w:szCs w:val="28"/>
          </w:rPr>
          <w:fldChar w:fldCharType="separate"/>
        </w:r>
        <w:r w:rsidR="00580EB4">
          <w:rPr>
            <w:rFonts w:ascii="Times New Roman" w:hAnsi="Times New Roman" w:cs="Times New Roman"/>
            <w:noProof/>
            <w:sz w:val="28"/>
            <w:szCs w:val="28"/>
          </w:rPr>
          <w:t>19</w:t>
        </w:r>
        <w:r w:rsidRPr="00D323A8">
          <w:rPr>
            <w:rFonts w:ascii="Times New Roman" w:hAnsi="Times New Roman" w:cs="Times New Roman"/>
            <w:sz w:val="28"/>
            <w:szCs w:val="28"/>
          </w:rPr>
          <w:fldChar w:fldCharType="end"/>
        </w:r>
      </w:p>
    </w:sdtContent>
  </w:sdt>
  <w:p w14:paraId="260E8429" w14:textId="77777777" w:rsidR="00B34AF4" w:rsidRDefault="00B34AF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42"/>
    <w:rsid w:val="00002DDC"/>
    <w:rsid w:val="00003EFC"/>
    <w:rsid w:val="00004013"/>
    <w:rsid w:val="000041FC"/>
    <w:rsid w:val="00004BE5"/>
    <w:rsid w:val="00010B7D"/>
    <w:rsid w:val="00013FD3"/>
    <w:rsid w:val="00014FAD"/>
    <w:rsid w:val="00015538"/>
    <w:rsid w:val="00015A04"/>
    <w:rsid w:val="00020356"/>
    <w:rsid w:val="00020F36"/>
    <w:rsid w:val="00021F68"/>
    <w:rsid w:val="0002442D"/>
    <w:rsid w:val="00024873"/>
    <w:rsid w:val="00026642"/>
    <w:rsid w:val="00027DC8"/>
    <w:rsid w:val="00027FB5"/>
    <w:rsid w:val="00030A87"/>
    <w:rsid w:val="00030AAC"/>
    <w:rsid w:val="00030E78"/>
    <w:rsid w:val="00031E89"/>
    <w:rsid w:val="000325D9"/>
    <w:rsid w:val="00032950"/>
    <w:rsid w:val="00033C6C"/>
    <w:rsid w:val="00034CE3"/>
    <w:rsid w:val="00034E5E"/>
    <w:rsid w:val="00037F42"/>
    <w:rsid w:val="00040CF9"/>
    <w:rsid w:val="0004102A"/>
    <w:rsid w:val="000419EA"/>
    <w:rsid w:val="00041A93"/>
    <w:rsid w:val="00042FF8"/>
    <w:rsid w:val="0004353D"/>
    <w:rsid w:val="00043802"/>
    <w:rsid w:val="00044D1C"/>
    <w:rsid w:val="000508EF"/>
    <w:rsid w:val="00051966"/>
    <w:rsid w:val="0005414D"/>
    <w:rsid w:val="00054267"/>
    <w:rsid w:val="00057DBB"/>
    <w:rsid w:val="0006095B"/>
    <w:rsid w:val="00061FB4"/>
    <w:rsid w:val="0006273E"/>
    <w:rsid w:val="00063E29"/>
    <w:rsid w:val="00064919"/>
    <w:rsid w:val="0006573A"/>
    <w:rsid w:val="0006658D"/>
    <w:rsid w:val="0006698C"/>
    <w:rsid w:val="000720C3"/>
    <w:rsid w:val="00073A64"/>
    <w:rsid w:val="000768AA"/>
    <w:rsid w:val="00077301"/>
    <w:rsid w:val="00082A54"/>
    <w:rsid w:val="00084AE5"/>
    <w:rsid w:val="000904F8"/>
    <w:rsid w:val="00091AB4"/>
    <w:rsid w:val="00091B22"/>
    <w:rsid w:val="00091EFD"/>
    <w:rsid w:val="000922C6"/>
    <w:rsid w:val="00092FC0"/>
    <w:rsid w:val="000945A4"/>
    <w:rsid w:val="000961EF"/>
    <w:rsid w:val="000963C1"/>
    <w:rsid w:val="000965BA"/>
    <w:rsid w:val="00096AF6"/>
    <w:rsid w:val="00096BAD"/>
    <w:rsid w:val="000A22FB"/>
    <w:rsid w:val="000A2BB5"/>
    <w:rsid w:val="000A4391"/>
    <w:rsid w:val="000A4714"/>
    <w:rsid w:val="000A48B8"/>
    <w:rsid w:val="000A516C"/>
    <w:rsid w:val="000A768C"/>
    <w:rsid w:val="000B011F"/>
    <w:rsid w:val="000B1223"/>
    <w:rsid w:val="000B1678"/>
    <w:rsid w:val="000B2336"/>
    <w:rsid w:val="000B2B13"/>
    <w:rsid w:val="000B488E"/>
    <w:rsid w:val="000B6367"/>
    <w:rsid w:val="000B6D05"/>
    <w:rsid w:val="000B7691"/>
    <w:rsid w:val="000B7F81"/>
    <w:rsid w:val="000C376B"/>
    <w:rsid w:val="000C3C8B"/>
    <w:rsid w:val="000C4B03"/>
    <w:rsid w:val="000C5C38"/>
    <w:rsid w:val="000C7260"/>
    <w:rsid w:val="000C7794"/>
    <w:rsid w:val="000C7EE4"/>
    <w:rsid w:val="000C7FB2"/>
    <w:rsid w:val="000D0D13"/>
    <w:rsid w:val="000D2774"/>
    <w:rsid w:val="000D287E"/>
    <w:rsid w:val="000D5335"/>
    <w:rsid w:val="000D608A"/>
    <w:rsid w:val="000E0227"/>
    <w:rsid w:val="000E2445"/>
    <w:rsid w:val="000E4066"/>
    <w:rsid w:val="000F2134"/>
    <w:rsid w:val="000F2E2D"/>
    <w:rsid w:val="000F3070"/>
    <w:rsid w:val="000F316C"/>
    <w:rsid w:val="000F3EEF"/>
    <w:rsid w:val="000F5EA5"/>
    <w:rsid w:val="000F62FE"/>
    <w:rsid w:val="000F6BCB"/>
    <w:rsid w:val="00100203"/>
    <w:rsid w:val="0010250C"/>
    <w:rsid w:val="001026B8"/>
    <w:rsid w:val="00102FA0"/>
    <w:rsid w:val="0010362A"/>
    <w:rsid w:val="0010391B"/>
    <w:rsid w:val="00107D68"/>
    <w:rsid w:val="00112E56"/>
    <w:rsid w:val="00112FEA"/>
    <w:rsid w:val="001137D4"/>
    <w:rsid w:val="00114B23"/>
    <w:rsid w:val="00114BE0"/>
    <w:rsid w:val="001150B5"/>
    <w:rsid w:val="00115B0F"/>
    <w:rsid w:val="001160A8"/>
    <w:rsid w:val="00116188"/>
    <w:rsid w:val="001207ED"/>
    <w:rsid w:val="00121C4C"/>
    <w:rsid w:val="00122F83"/>
    <w:rsid w:val="00122F92"/>
    <w:rsid w:val="001246A0"/>
    <w:rsid w:val="00127CBC"/>
    <w:rsid w:val="001335E4"/>
    <w:rsid w:val="00134141"/>
    <w:rsid w:val="001407C2"/>
    <w:rsid w:val="0014112C"/>
    <w:rsid w:val="001412D0"/>
    <w:rsid w:val="00141A22"/>
    <w:rsid w:val="00141A3D"/>
    <w:rsid w:val="00144DF0"/>
    <w:rsid w:val="001453C8"/>
    <w:rsid w:val="0014544D"/>
    <w:rsid w:val="00152F13"/>
    <w:rsid w:val="00153068"/>
    <w:rsid w:val="00155123"/>
    <w:rsid w:val="001561C9"/>
    <w:rsid w:val="0016020C"/>
    <w:rsid w:val="0016236E"/>
    <w:rsid w:val="00162ABB"/>
    <w:rsid w:val="00165724"/>
    <w:rsid w:val="00165F53"/>
    <w:rsid w:val="00167F71"/>
    <w:rsid w:val="0017353A"/>
    <w:rsid w:val="00173EE1"/>
    <w:rsid w:val="001744FB"/>
    <w:rsid w:val="00174803"/>
    <w:rsid w:val="00174A00"/>
    <w:rsid w:val="00177F75"/>
    <w:rsid w:val="00180881"/>
    <w:rsid w:val="001820EA"/>
    <w:rsid w:val="001826F4"/>
    <w:rsid w:val="00184995"/>
    <w:rsid w:val="00184B1B"/>
    <w:rsid w:val="00186B21"/>
    <w:rsid w:val="00186F9F"/>
    <w:rsid w:val="00192381"/>
    <w:rsid w:val="00193651"/>
    <w:rsid w:val="00195C77"/>
    <w:rsid w:val="0019600C"/>
    <w:rsid w:val="00196681"/>
    <w:rsid w:val="00196E5C"/>
    <w:rsid w:val="00197008"/>
    <w:rsid w:val="00197641"/>
    <w:rsid w:val="001978EA"/>
    <w:rsid w:val="001A00EA"/>
    <w:rsid w:val="001A01B3"/>
    <w:rsid w:val="001A0BDB"/>
    <w:rsid w:val="001A1861"/>
    <w:rsid w:val="001A27FC"/>
    <w:rsid w:val="001A4290"/>
    <w:rsid w:val="001A558D"/>
    <w:rsid w:val="001A6078"/>
    <w:rsid w:val="001A6D9E"/>
    <w:rsid w:val="001A6DDB"/>
    <w:rsid w:val="001A6EC0"/>
    <w:rsid w:val="001A70AD"/>
    <w:rsid w:val="001A7263"/>
    <w:rsid w:val="001A7511"/>
    <w:rsid w:val="001B004D"/>
    <w:rsid w:val="001B0CF2"/>
    <w:rsid w:val="001B154A"/>
    <w:rsid w:val="001B168E"/>
    <w:rsid w:val="001B1752"/>
    <w:rsid w:val="001B3AE7"/>
    <w:rsid w:val="001B7768"/>
    <w:rsid w:val="001C1955"/>
    <w:rsid w:val="001C1E6D"/>
    <w:rsid w:val="001C1F39"/>
    <w:rsid w:val="001C2330"/>
    <w:rsid w:val="001C2B0A"/>
    <w:rsid w:val="001C4FD8"/>
    <w:rsid w:val="001C63E8"/>
    <w:rsid w:val="001C72AF"/>
    <w:rsid w:val="001D1AFD"/>
    <w:rsid w:val="001D3F25"/>
    <w:rsid w:val="001D4905"/>
    <w:rsid w:val="001D4BE1"/>
    <w:rsid w:val="001D7188"/>
    <w:rsid w:val="001E1DFD"/>
    <w:rsid w:val="001E331D"/>
    <w:rsid w:val="001E466C"/>
    <w:rsid w:val="001E5689"/>
    <w:rsid w:val="001E5911"/>
    <w:rsid w:val="001E6624"/>
    <w:rsid w:val="001E6894"/>
    <w:rsid w:val="001E6FBB"/>
    <w:rsid w:val="001E765F"/>
    <w:rsid w:val="001F0070"/>
    <w:rsid w:val="001F1FDA"/>
    <w:rsid w:val="001F211F"/>
    <w:rsid w:val="001F2D5F"/>
    <w:rsid w:val="001F37BB"/>
    <w:rsid w:val="001F4EB9"/>
    <w:rsid w:val="001F536C"/>
    <w:rsid w:val="001F6104"/>
    <w:rsid w:val="001F6D80"/>
    <w:rsid w:val="002003F7"/>
    <w:rsid w:val="00204A36"/>
    <w:rsid w:val="002060A8"/>
    <w:rsid w:val="00206800"/>
    <w:rsid w:val="00206B22"/>
    <w:rsid w:val="00207110"/>
    <w:rsid w:val="00207244"/>
    <w:rsid w:val="002079C4"/>
    <w:rsid w:val="002125F9"/>
    <w:rsid w:val="00212FE7"/>
    <w:rsid w:val="00213862"/>
    <w:rsid w:val="0021391F"/>
    <w:rsid w:val="00213D21"/>
    <w:rsid w:val="0021536C"/>
    <w:rsid w:val="00216C16"/>
    <w:rsid w:val="00217BCC"/>
    <w:rsid w:val="00220298"/>
    <w:rsid w:val="00221A75"/>
    <w:rsid w:val="00221CF4"/>
    <w:rsid w:val="00222B02"/>
    <w:rsid w:val="00222C93"/>
    <w:rsid w:val="00223389"/>
    <w:rsid w:val="00224026"/>
    <w:rsid w:val="0022579E"/>
    <w:rsid w:val="002315A9"/>
    <w:rsid w:val="002318AA"/>
    <w:rsid w:val="0023323F"/>
    <w:rsid w:val="00233C58"/>
    <w:rsid w:val="0023710E"/>
    <w:rsid w:val="00237965"/>
    <w:rsid w:val="002409A3"/>
    <w:rsid w:val="002422DB"/>
    <w:rsid w:val="00242CC7"/>
    <w:rsid w:val="002433C8"/>
    <w:rsid w:val="0024389D"/>
    <w:rsid w:val="00244D29"/>
    <w:rsid w:val="00247D6D"/>
    <w:rsid w:val="00253452"/>
    <w:rsid w:val="002562FB"/>
    <w:rsid w:val="00257FC2"/>
    <w:rsid w:val="0026027B"/>
    <w:rsid w:val="002606FB"/>
    <w:rsid w:val="002673F5"/>
    <w:rsid w:val="00267934"/>
    <w:rsid w:val="002718B8"/>
    <w:rsid w:val="00272392"/>
    <w:rsid w:val="002735C3"/>
    <w:rsid w:val="00273C87"/>
    <w:rsid w:val="002757A7"/>
    <w:rsid w:val="00275E1B"/>
    <w:rsid w:val="00277E50"/>
    <w:rsid w:val="0028244D"/>
    <w:rsid w:val="00284069"/>
    <w:rsid w:val="0028537F"/>
    <w:rsid w:val="002864A2"/>
    <w:rsid w:val="00287584"/>
    <w:rsid w:val="00287B0E"/>
    <w:rsid w:val="00291D00"/>
    <w:rsid w:val="00292981"/>
    <w:rsid w:val="00294016"/>
    <w:rsid w:val="00295776"/>
    <w:rsid w:val="00296136"/>
    <w:rsid w:val="00296338"/>
    <w:rsid w:val="00296530"/>
    <w:rsid w:val="00297EFD"/>
    <w:rsid w:val="002A0037"/>
    <w:rsid w:val="002A2247"/>
    <w:rsid w:val="002A3343"/>
    <w:rsid w:val="002A414E"/>
    <w:rsid w:val="002A5E74"/>
    <w:rsid w:val="002A6FE9"/>
    <w:rsid w:val="002B026F"/>
    <w:rsid w:val="002B09C8"/>
    <w:rsid w:val="002B2223"/>
    <w:rsid w:val="002B4CB9"/>
    <w:rsid w:val="002B62AE"/>
    <w:rsid w:val="002B684C"/>
    <w:rsid w:val="002C4C3E"/>
    <w:rsid w:val="002C5C59"/>
    <w:rsid w:val="002C7AD9"/>
    <w:rsid w:val="002D033F"/>
    <w:rsid w:val="002D27F2"/>
    <w:rsid w:val="002D29CE"/>
    <w:rsid w:val="002D2C23"/>
    <w:rsid w:val="002D39EE"/>
    <w:rsid w:val="002D4459"/>
    <w:rsid w:val="002D48FF"/>
    <w:rsid w:val="002D6850"/>
    <w:rsid w:val="002D77C3"/>
    <w:rsid w:val="002D7987"/>
    <w:rsid w:val="002E4889"/>
    <w:rsid w:val="002E5207"/>
    <w:rsid w:val="002E6F23"/>
    <w:rsid w:val="002E744D"/>
    <w:rsid w:val="002E75B6"/>
    <w:rsid w:val="002F0857"/>
    <w:rsid w:val="002F0A06"/>
    <w:rsid w:val="002F16F1"/>
    <w:rsid w:val="002F32B3"/>
    <w:rsid w:val="002F478B"/>
    <w:rsid w:val="002F4BC9"/>
    <w:rsid w:val="002F4C2F"/>
    <w:rsid w:val="002F50CD"/>
    <w:rsid w:val="002F572A"/>
    <w:rsid w:val="002F5B08"/>
    <w:rsid w:val="003003FF"/>
    <w:rsid w:val="0030067E"/>
    <w:rsid w:val="00300E9B"/>
    <w:rsid w:val="0030133E"/>
    <w:rsid w:val="0030223B"/>
    <w:rsid w:val="003023F0"/>
    <w:rsid w:val="00302597"/>
    <w:rsid w:val="00302B4D"/>
    <w:rsid w:val="003059E3"/>
    <w:rsid w:val="00310B6A"/>
    <w:rsid w:val="00310D5F"/>
    <w:rsid w:val="00311A4E"/>
    <w:rsid w:val="00311F28"/>
    <w:rsid w:val="003154FC"/>
    <w:rsid w:val="00317536"/>
    <w:rsid w:val="003200B8"/>
    <w:rsid w:val="00322F5A"/>
    <w:rsid w:val="0032420A"/>
    <w:rsid w:val="00324450"/>
    <w:rsid w:val="0032690F"/>
    <w:rsid w:val="00326A91"/>
    <w:rsid w:val="003272E0"/>
    <w:rsid w:val="00327E07"/>
    <w:rsid w:val="00330125"/>
    <w:rsid w:val="00333191"/>
    <w:rsid w:val="00334133"/>
    <w:rsid w:val="00335736"/>
    <w:rsid w:val="0033590D"/>
    <w:rsid w:val="0033605C"/>
    <w:rsid w:val="00336456"/>
    <w:rsid w:val="00336A5F"/>
    <w:rsid w:val="00336E07"/>
    <w:rsid w:val="003431C9"/>
    <w:rsid w:val="0034438E"/>
    <w:rsid w:val="00344FA4"/>
    <w:rsid w:val="00345C0C"/>
    <w:rsid w:val="003461BC"/>
    <w:rsid w:val="0034667B"/>
    <w:rsid w:val="003478CF"/>
    <w:rsid w:val="00347DE5"/>
    <w:rsid w:val="00351738"/>
    <w:rsid w:val="00354631"/>
    <w:rsid w:val="003564C6"/>
    <w:rsid w:val="0035727B"/>
    <w:rsid w:val="00357E4E"/>
    <w:rsid w:val="00360768"/>
    <w:rsid w:val="00361774"/>
    <w:rsid w:val="00363B1A"/>
    <w:rsid w:val="00363B6C"/>
    <w:rsid w:val="00364A8D"/>
    <w:rsid w:val="0036538B"/>
    <w:rsid w:val="00365700"/>
    <w:rsid w:val="00365D2C"/>
    <w:rsid w:val="0036756C"/>
    <w:rsid w:val="00367C1A"/>
    <w:rsid w:val="003708FD"/>
    <w:rsid w:val="00371B0A"/>
    <w:rsid w:val="0037223E"/>
    <w:rsid w:val="003737B1"/>
    <w:rsid w:val="00373C67"/>
    <w:rsid w:val="00380E88"/>
    <w:rsid w:val="003814CB"/>
    <w:rsid w:val="003818FB"/>
    <w:rsid w:val="00381AAC"/>
    <w:rsid w:val="00382416"/>
    <w:rsid w:val="003824A6"/>
    <w:rsid w:val="00382854"/>
    <w:rsid w:val="003833F4"/>
    <w:rsid w:val="003847E5"/>
    <w:rsid w:val="00384C6A"/>
    <w:rsid w:val="00385CD4"/>
    <w:rsid w:val="00385F95"/>
    <w:rsid w:val="0038783A"/>
    <w:rsid w:val="0038789C"/>
    <w:rsid w:val="003903A6"/>
    <w:rsid w:val="00390D1C"/>
    <w:rsid w:val="00391257"/>
    <w:rsid w:val="00391B84"/>
    <w:rsid w:val="003933B2"/>
    <w:rsid w:val="00395001"/>
    <w:rsid w:val="00396713"/>
    <w:rsid w:val="00397294"/>
    <w:rsid w:val="003A2B8D"/>
    <w:rsid w:val="003A2BFD"/>
    <w:rsid w:val="003A2C2D"/>
    <w:rsid w:val="003A2DEA"/>
    <w:rsid w:val="003A454B"/>
    <w:rsid w:val="003A6028"/>
    <w:rsid w:val="003B01A8"/>
    <w:rsid w:val="003B12E4"/>
    <w:rsid w:val="003B1DB7"/>
    <w:rsid w:val="003B23A2"/>
    <w:rsid w:val="003B2A35"/>
    <w:rsid w:val="003B3112"/>
    <w:rsid w:val="003B32F1"/>
    <w:rsid w:val="003B39DD"/>
    <w:rsid w:val="003B3C24"/>
    <w:rsid w:val="003B560B"/>
    <w:rsid w:val="003B5BD3"/>
    <w:rsid w:val="003B79D5"/>
    <w:rsid w:val="003C0F7D"/>
    <w:rsid w:val="003C1AA9"/>
    <w:rsid w:val="003C213B"/>
    <w:rsid w:val="003C3564"/>
    <w:rsid w:val="003C44D3"/>
    <w:rsid w:val="003C6013"/>
    <w:rsid w:val="003C7858"/>
    <w:rsid w:val="003D03A3"/>
    <w:rsid w:val="003D1122"/>
    <w:rsid w:val="003D2614"/>
    <w:rsid w:val="003D5DBA"/>
    <w:rsid w:val="003D63DE"/>
    <w:rsid w:val="003D7F42"/>
    <w:rsid w:val="003E0DFA"/>
    <w:rsid w:val="003E229D"/>
    <w:rsid w:val="003E26F9"/>
    <w:rsid w:val="003E2EB7"/>
    <w:rsid w:val="003E3050"/>
    <w:rsid w:val="003E4325"/>
    <w:rsid w:val="003E4992"/>
    <w:rsid w:val="003E51DB"/>
    <w:rsid w:val="003E5A9B"/>
    <w:rsid w:val="003E5CAF"/>
    <w:rsid w:val="003E6440"/>
    <w:rsid w:val="003E7C4F"/>
    <w:rsid w:val="003F3651"/>
    <w:rsid w:val="003F6B7F"/>
    <w:rsid w:val="0040051A"/>
    <w:rsid w:val="00401D35"/>
    <w:rsid w:val="0040266D"/>
    <w:rsid w:val="0040342F"/>
    <w:rsid w:val="00404FA6"/>
    <w:rsid w:val="00404FF9"/>
    <w:rsid w:val="00407242"/>
    <w:rsid w:val="004140D4"/>
    <w:rsid w:val="00414850"/>
    <w:rsid w:val="004150B1"/>
    <w:rsid w:val="0041612B"/>
    <w:rsid w:val="00416485"/>
    <w:rsid w:val="00416DFE"/>
    <w:rsid w:val="00416FCE"/>
    <w:rsid w:val="004213DD"/>
    <w:rsid w:val="004218E5"/>
    <w:rsid w:val="004229E7"/>
    <w:rsid w:val="00423D47"/>
    <w:rsid w:val="004247BA"/>
    <w:rsid w:val="00424B2C"/>
    <w:rsid w:val="00424B51"/>
    <w:rsid w:val="0042545E"/>
    <w:rsid w:val="004258C7"/>
    <w:rsid w:val="004270D4"/>
    <w:rsid w:val="0042782A"/>
    <w:rsid w:val="00427878"/>
    <w:rsid w:val="00430552"/>
    <w:rsid w:val="00430A9A"/>
    <w:rsid w:val="00431E6F"/>
    <w:rsid w:val="0043281E"/>
    <w:rsid w:val="00432FA5"/>
    <w:rsid w:val="0043450E"/>
    <w:rsid w:val="0043469C"/>
    <w:rsid w:val="00436A4F"/>
    <w:rsid w:val="004374AF"/>
    <w:rsid w:val="004377B1"/>
    <w:rsid w:val="004413BC"/>
    <w:rsid w:val="0044172C"/>
    <w:rsid w:val="00442440"/>
    <w:rsid w:val="00442F21"/>
    <w:rsid w:val="004434F1"/>
    <w:rsid w:val="00443A88"/>
    <w:rsid w:val="00443AA8"/>
    <w:rsid w:val="00445004"/>
    <w:rsid w:val="00446A64"/>
    <w:rsid w:val="00446AF8"/>
    <w:rsid w:val="0044702B"/>
    <w:rsid w:val="0044729A"/>
    <w:rsid w:val="0045075A"/>
    <w:rsid w:val="00452577"/>
    <w:rsid w:val="00452ED9"/>
    <w:rsid w:val="00454347"/>
    <w:rsid w:val="00454844"/>
    <w:rsid w:val="00456622"/>
    <w:rsid w:val="004567CB"/>
    <w:rsid w:val="00456AAC"/>
    <w:rsid w:val="00456AD3"/>
    <w:rsid w:val="00457C17"/>
    <w:rsid w:val="00460A03"/>
    <w:rsid w:val="00461312"/>
    <w:rsid w:val="0046676A"/>
    <w:rsid w:val="00470010"/>
    <w:rsid w:val="0047068E"/>
    <w:rsid w:val="00471DDB"/>
    <w:rsid w:val="00474F73"/>
    <w:rsid w:val="004759C8"/>
    <w:rsid w:val="00475C69"/>
    <w:rsid w:val="00475D9A"/>
    <w:rsid w:val="004775BF"/>
    <w:rsid w:val="00480084"/>
    <w:rsid w:val="004818E0"/>
    <w:rsid w:val="004820C9"/>
    <w:rsid w:val="00483823"/>
    <w:rsid w:val="004840C6"/>
    <w:rsid w:val="0048430B"/>
    <w:rsid w:val="00485871"/>
    <w:rsid w:val="00487B3E"/>
    <w:rsid w:val="00491A79"/>
    <w:rsid w:val="00491D70"/>
    <w:rsid w:val="00492658"/>
    <w:rsid w:val="00493318"/>
    <w:rsid w:val="00493E10"/>
    <w:rsid w:val="0049445A"/>
    <w:rsid w:val="004947BE"/>
    <w:rsid w:val="00494E3C"/>
    <w:rsid w:val="00496A8F"/>
    <w:rsid w:val="00497F47"/>
    <w:rsid w:val="00497FF8"/>
    <w:rsid w:val="004A0029"/>
    <w:rsid w:val="004A0067"/>
    <w:rsid w:val="004A0569"/>
    <w:rsid w:val="004A065F"/>
    <w:rsid w:val="004A1A56"/>
    <w:rsid w:val="004A2C5F"/>
    <w:rsid w:val="004A2D3D"/>
    <w:rsid w:val="004A344B"/>
    <w:rsid w:val="004A364B"/>
    <w:rsid w:val="004A3780"/>
    <w:rsid w:val="004A4675"/>
    <w:rsid w:val="004A4DD7"/>
    <w:rsid w:val="004A4E7E"/>
    <w:rsid w:val="004A5706"/>
    <w:rsid w:val="004A61F9"/>
    <w:rsid w:val="004A77B2"/>
    <w:rsid w:val="004B0D06"/>
    <w:rsid w:val="004B4548"/>
    <w:rsid w:val="004B624A"/>
    <w:rsid w:val="004C72DD"/>
    <w:rsid w:val="004D05B3"/>
    <w:rsid w:val="004D0864"/>
    <w:rsid w:val="004D5D08"/>
    <w:rsid w:val="004D6BBC"/>
    <w:rsid w:val="004D6EBC"/>
    <w:rsid w:val="004D7E2D"/>
    <w:rsid w:val="004E05DD"/>
    <w:rsid w:val="004E56A1"/>
    <w:rsid w:val="004E6311"/>
    <w:rsid w:val="004E705B"/>
    <w:rsid w:val="004F174A"/>
    <w:rsid w:val="004F1E06"/>
    <w:rsid w:val="004F1F2C"/>
    <w:rsid w:val="004F383F"/>
    <w:rsid w:val="004F4447"/>
    <w:rsid w:val="004F4592"/>
    <w:rsid w:val="004F4A2A"/>
    <w:rsid w:val="004F63C5"/>
    <w:rsid w:val="004F690C"/>
    <w:rsid w:val="004F69B8"/>
    <w:rsid w:val="004F704A"/>
    <w:rsid w:val="00500A05"/>
    <w:rsid w:val="005015D5"/>
    <w:rsid w:val="00502164"/>
    <w:rsid w:val="00502F90"/>
    <w:rsid w:val="00505E55"/>
    <w:rsid w:val="00506596"/>
    <w:rsid w:val="005065A4"/>
    <w:rsid w:val="00506B44"/>
    <w:rsid w:val="00510157"/>
    <w:rsid w:val="00510F15"/>
    <w:rsid w:val="0051198D"/>
    <w:rsid w:val="00513F68"/>
    <w:rsid w:val="0051546E"/>
    <w:rsid w:val="005178A7"/>
    <w:rsid w:val="005236EE"/>
    <w:rsid w:val="00525771"/>
    <w:rsid w:val="00525ABF"/>
    <w:rsid w:val="00530860"/>
    <w:rsid w:val="00530990"/>
    <w:rsid w:val="00530EC6"/>
    <w:rsid w:val="00531C27"/>
    <w:rsid w:val="00532003"/>
    <w:rsid w:val="00534839"/>
    <w:rsid w:val="0053557E"/>
    <w:rsid w:val="00536C45"/>
    <w:rsid w:val="005414E1"/>
    <w:rsid w:val="005418C4"/>
    <w:rsid w:val="00542E8C"/>
    <w:rsid w:val="005436BC"/>
    <w:rsid w:val="005437B7"/>
    <w:rsid w:val="00543AB2"/>
    <w:rsid w:val="00546844"/>
    <w:rsid w:val="00546E57"/>
    <w:rsid w:val="00547AFC"/>
    <w:rsid w:val="00550421"/>
    <w:rsid w:val="00550A89"/>
    <w:rsid w:val="00550BF2"/>
    <w:rsid w:val="0055135E"/>
    <w:rsid w:val="00552713"/>
    <w:rsid w:val="00552E78"/>
    <w:rsid w:val="00553DF7"/>
    <w:rsid w:val="005561AF"/>
    <w:rsid w:val="00557807"/>
    <w:rsid w:val="0056035F"/>
    <w:rsid w:val="00561858"/>
    <w:rsid w:val="00563148"/>
    <w:rsid w:val="00563FF0"/>
    <w:rsid w:val="00565369"/>
    <w:rsid w:val="00565EE4"/>
    <w:rsid w:val="0056673C"/>
    <w:rsid w:val="0057042F"/>
    <w:rsid w:val="005705A6"/>
    <w:rsid w:val="00573D43"/>
    <w:rsid w:val="00574FA8"/>
    <w:rsid w:val="00575B59"/>
    <w:rsid w:val="00576BC1"/>
    <w:rsid w:val="005771BB"/>
    <w:rsid w:val="00577806"/>
    <w:rsid w:val="005800D5"/>
    <w:rsid w:val="00580788"/>
    <w:rsid w:val="00580EB4"/>
    <w:rsid w:val="005815D9"/>
    <w:rsid w:val="00581908"/>
    <w:rsid w:val="00581F7E"/>
    <w:rsid w:val="005821C9"/>
    <w:rsid w:val="00582AAE"/>
    <w:rsid w:val="005833CB"/>
    <w:rsid w:val="005839E5"/>
    <w:rsid w:val="00583BA3"/>
    <w:rsid w:val="00583F04"/>
    <w:rsid w:val="00586B72"/>
    <w:rsid w:val="00586C47"/>
    <w:rsid w:val="00587D08"/>
    <w:rsid w:val="005904ED"/>
    <w:rsid w:val="00590C4B"/>
    <w:rsid w:val="00590F05"/>
    <w:rsid w:val="0059223C"/>
    <w:rsid w:val="00592CCB"/>
    <w:rsid w:val="005931CD"/>
    <w:rsid w:val="00594F29"/>
    <w:rsid w:val="0059535F"/>
    <w:rsid w:val="00596973"/>
    <w:rsid w:val="005972D2"/>
    <w:rsid w:val="005A1AAC"/>
    <w:rsid w:val="005A1D11"/>
    <w:rsid w:val="005A1F05"/>
    <w:rsid w:val="005A2CA9"/>
    <w:rsid w:val="005A32CD"/>
    <w:rsid w:val="005A36C1"/>
    <w:rsid w:val="005A41EB"/>
    <w:rsid w:val="005A75FC"/>
    <w:rsid w:val="005B0C3D"/>
    <w:rsid w:val="005B1AEB"/>
    <w:rsid w:val="005B343C"/>
    <w:rsid w:val="005B4CBA"/>
    <w:rsid w:val="005C05CD"/>
    <w:rsid w:val="005C07FB"/>
    <w:rsid w:val="005C1476"/>
    <w:rsid w:val="005C3C2E"/>
    <w:rsid w:val="005C52BE"/>
    <w:rsid w:val="005C53EB"/>
    <w:rsid w:val="005C561D"/>
    <w:rsid w:val="005D53B2"/>
    <w:rsid w:val="005D5D2B"/>
    <w:rsid w:val="005D631A"/>
    <w:rsid w:val="005D6743"/>
    <w:rsid w:val="005D7F69"/>
    <w:rsid w:val="005E32CD"/>
    <w:rsid w:val="005E3418"/>
    <w:rsid w:val="005E6D47"/>
    <w:rsid w:val="005E74D9"/>
    <w:rsid w:val="005E76AD"/>
    <w:rsid w:val="005F122A"/>
    <w:rsid w:val="005F1258"/>
    <w:rsid w:val="005F2C11"/>
    <w:rsid w:val="005F329A"/>
    <w:rsid w:val="005F6DD6"/>
    <w:rsid w:val="00601DD0"/>
    <w:rsid w:val="00603D61"/>
    <w:rsid w:val="006040BE"/>
    <w:rsid w:val="00606348"/>
    <w:rsid w:val="006079DC"/>
    <w:rsid w:val="00611F4F"/>
    <w:rsid w:val="006134C3"/>
    <w:rsid w:val="00613D4E"/>
    <w:rsid w:val="00614013"/>
    <w:rsid w:val="0061625E"/>
    <w:rsid w:val="00616EB7"/>
    <w:rsid w:val="00617B7C"/>
    <w:rsid w:val="00620A38"/>
    <w:rsid w:val="00620D4B"/>
    <w:rsid w:val="00621745"/>
    <w:rsid w:val="0062218D"/>
    <w:rsid w:val="00622834"/>
    <w:rsid w:val="006235BC"/>
    <w:rsid w:val="00623E3A"/>
    <w:rsid w:val="00626E99"/>
    <w:rsid w:val="00627056"/>
    <w:rsid w:val="00627F96"/>
    <w:rsid w:val="00630657"/>
    <w:rsid w:val="00630D55"/>
    <w:rsid w:val="00631570"/>
    <w:rsid w:val="00632C15"/>
    <w:rsid w:val="00633476"/>
    <w:rsid w:val="0063400B"/>
    <w:rsid w:val="006344F0"/>
    <w:rsid w:val="006346D2"/>
    <w:rsid w:val="00635DA1"/>
    <w:rsid w:val="006363AC"/>
    <w:rsid w:val="006375F0"/>
    <w:rsid w:val="006400D2"/>
    <w:rsid w:val="00642199"/>
    <w:rsid w:val="00642366"/>
    <w:rsid w:val="006436BF"/>
    <w:rsid w:val="00643E31"/>
    <w:rsid w:val="006442E3"/>
    <w:rsid w:val="00647874"/>
    <w:rsid w:val="00647928"/>
    <w:rsid w:val="00651C72"/>
    <w:rsid w:val="00652BA3"/>
    <w:rsid w:val="00653B16"/>
    <w:rsid w:val="00653E9C"/>
    <w:rsid w:val="00657517"/>
    <w:rsid w:val="006609D5"/>
    <w:rsid w:val="00662807"/>
    <w:rsid w:val="00662E98"/>
    <w:rsid w:val="006631BE"/>
    <w:rsid w:val="0066373F"/>
    <w:rsid w:val="00663B42"/>
    <w:rsid w:val="00664611"/>
    <w:rsid w:val="00665005"/>
    <w:rsid w:val="00667424"/>
    <w:rsid w:val="00670A48"/>
    <w:rsid w:val="00670C7F"/>
    <w:rsid w:val="00672943"/>
    <w:rsid w:val="00674F35"/>
    <w:rsid w:val="00675F6D"/>
    <w:rsid w:val="0067671B"/>
    <w:rsid w:val="00680BFD"/>
    <w:rsid w:val="00680FB8"/>
    <w:rsid w:val="006816C3"/>
    <w:rsid w:val="00681778"/>
    <w:rsid w:val="006826CF"/>
    <w:rsid w:val="00683A9E"/>
    <w:rsid w:val="00684E03"/>
    <w:rsid w:val="00685793"/>
    <w:rsid w:val="006858F9"/>
    <w:rsid w:val="00686B49"/>
    <w:rsid w:val="0069001A"/>
    <w:rsid w:val="006908B5"/>
    <w:rsid w:val="00693726"/>
    <w:rsid w:val="00694280"/>
    <w:rsid w:val="006944EF"/>
    <w:rsid w:val="006953F0"/>
    <w:rsid w:val="00695B47"/>
    <w:rsid w:val="00696051"/>
    <w:rsid w:val="0069666F"/>
    <w:rsid w:val="006968BC"/>
    <w:rsid w:val="006968E5"/>
    <w:rsid w:val="00696A28"/>
    <w:rsid w:val="006A1718"/>
    <w:rsid w:val="006A1A7D"/>
    <w:rsid w:val="006A28E7"/>
    <w:rsid w:val="006A30CB"/>
    <w:rsid w:val="006A4824"/>
    <w:rsid w:val="006A5BEE"/>
    <w:rsid w:val="006A71F7"/>
    <w:rsid w:val="006B013B"/>
    <w:rsid w:val="006B1D1B"/>
    <w:rsid w:val="006B1DFC"/>
    <w:rsid w:val="006B2C17"/>
    <w:rsid w:val="006B55D4"/>
    <w:rsid w:val="006C2A11"/>
    <w:rsid w:val="006C33A6"/>
    <w:rsid w:val="006C3E87"/>
    <w:rsid w:val="006C5E9B"/>
    <w:rsid w:val="006C7192"/>
    <w:rsid w:val="006C73FA"/>
    <w:rsid w:val="006C7767"/>
    <w:rsid w:val="006D00EB"/>
    <w:rsid w:val="006D00F3"/>
    <w:rsid w:val="006D14B6"/>
    <w:rsid w:val="006D1A35"/>
    <w:rsid w:val="006D1D7B"/>
    <w:rsid w:val="006D25E7"/>
    <w:rsid w:val="006D2ADC"/>
    <w:rsid w:val="006D3A61"/>
    <w:rsid w:val="006D45F9"/>
    <w:rsid w:val="006D4C0C"/>
    <w:rsid w:val="006E2915"/>
    <w:rsid w:val="006E34DB"/>
    <w:rsid w:val="006E3604"/>
    <w:rsid w:val="006E408F"/>
    <w:rsid w:val="006E45BE"/>
    <w:rsid w:val="006E46E9"/>
    <w:rsid w:val="006E498A"/>
    <w:rsid w:val="006E667F"/>
    <w:rsid w:val="006E705A"/>
    <w:rsid w:val="006E7C25"/>
    <w:rsid w:val="006F0EDD"/>
    <w:rsid w:val="006F1064"/>
    <w:rsid w:val="006F1183"/>
    <w:rsid w:val="006F17E4"/>
    <w:rsid w:val="006F1A29"/>
    <w:rsid w:val="006F21F3"/>
    <w:rsid w:val="006F3CA0"/>
    <w:rsid w:val="006F4A5E"/>
    <w:rsid w:val="006F4CBB"/>
    <w:rsid w:val="006F52BA"/>
    <w:rsid w:val="006F61B5"/>
    <w:rsid w:val="00702466"/>
    <w:rsid w:val="00702E3C"/>
    <w:rsid w:val="007035C5"/>
    <w:rsid w:val="00703945"/>
    <w:rsid w:val="00704071"/>
    <w:rsid w:val="00704A0C"/>
    <w:rsid w:val="00704C35"/>
    <w:rsid w:val="007066E8"/>
    <w:rsid w:val="00706EC1"/>
    <w:rsid w:val="00707F97"/>
    <w:rsid w:val="00712945"/>
    <w:rsid w:val="00712CE9"/>
    <w:rsid w:val="00716AC1"/>
    <w:rsid w:val="00716BD3"/>
    <w:rsid w:val="00716E63"/>
    <w:rsid w:val="00720205"/>
    <w:rsid w:val="0072132C"/>
    <w:rsid w:val="00721EBC"/>
    <w:rsid w:val="00723776"/>
    <w:rsid w:val="00724335"/>
    <w:rsid w:val="00724C98"/>
    <w:rsid w:val="00725B21"/>
    <w:rsid w:val="00730AA0"/>
    <w:rsid w:val="00730FF9"/>
    <w:rsid w:val="007328EC"/>
    <w:rsid w:val="007342F6"/>
    <w:rsid w:val="00736376"/>
    <w:rsid w:val="00736A44"/>
    <w:rsid w:val="007411BC"/>
    <w:rsid w:val="007432CA"/>
    <w:rsid w:val="007440AC"/>
    <w:rsid w:val="00746502"/>
    <w:rsid w:val="00747742"/>
    <w:rsid w:val="00747C6D"/>
    <w:rsid w:val="00753D02"/>
    <w:rsid w:val="00754079"/>
    <w:rsid w:val="00754BBF"/>
    <w:rsid w:val="00756991"/>
    <w:rsid w:val="00757751"/>
    <w:rsid w:val="00757BEC"/>
    <w:rsid w:val="00760886"/>
    <w:rsid w:val="00761DE7"/>
    <w:rsid w:val="00761E2B"/>
    <w:rsid w:val="00761EBE"/>
    <w:rsid w:val="00763544"/>
    <w:rsid w:val="0076360A"/>
    <w:rsid w:val="0076530A"/>
    <w:rsid w:val="007656D1"/>
    <w:rsid w:val="007670C9"/>
    <w:rsid w:val="007705CE"/>
    <w:rsid w:val="00771293"/>
    <w:rsid w:val="00771421"/>
    <w:rsid w:val="007738F1"/>
    <w:rsid w:val="00776C14"/>
    <w:rsid w:val="00781972"/>
    <w:rsid w:val="00782897"/>
    <w:rsid w:val="007831C7"/>
    <w:rsid w:val="00783213"/>
    <w:rsid w:val="00783D35"/>
    <w:rsid w:val="00784AE8"/>
    <w:rsid w:val="0078564F"/>
    <w:rsid w:val="007863FF"/>
    <w:rsid w:val="00791839"/>
    <w:rsid w:val="0079383A"/>
    <w:rsid w:val="00793DB0"/>
    <w:rsid w:val="00794086"/>
    <w:rsid w:val="0079479C"/>
    <w:rsid w:val="0079496E"/>
    <w:rsid w:val="00795659"/>
    <w:rsid w:val="00795859"/>
    <w:rsid w:val="007974F2"/>
    <w:rsid w:val="00797CFB"/>
    <w:rsid w:val="007A13C6"/>
    <w:rsid w:val="007A36D0"/>
    <w:rsid w:val="007A43ED"/>
    <w:rsid w:val="007A6249"/>
    <w:rsid w:val="007A7669"/>
    <w:rsid w:val="007B012C"/>
    <w:rsid w:val="007B5E59"/>
    <w:rsid w:val="007B68E1"/>
    <w:rsid w:val="007B7C9C"/>
    <w:rsid w:val="007C03EE"/>
    <w:rsid w:val="007C0E80"/>
    <w:rsid w:val="007C106B"/>
    <w:rsid w:val="007C1739"/>
    <w:rsid w:val="007C193B"/>
    <w:rsid w:val="007C2DCF"/>
    <w:rsid w:val="007C3A0D"/>
    <w:rsid w:val="007C3EF7"/>
    <w:rsid w:val="007C4E3F"/>
    <w:rsid w:val="007D16FF"/>
    <w:rsid w:val="007D2911"/>
    <w:rsid w:val="007D2BC0"/>
    <w:rsid w:val="007D2CB1"/>
    <w:rsid w:val="007D35EA"/>
    <w:rsid w:val="007D3771"/>
    <w:rsid w:val="007D4204"/>
    <w:rsid w:val="007D6643"/>
    <w:rsid w:val="007E08D9"/>
    <w:rsid w:val="007E1288"/>
    <w:rsid w:val="007E19F6"/>
    <w:rsid w:val="007E3674"/>
    <w:rsid w:val="007E43BF"/>
    <w:rsid w:val="007E5499"/>
    <w:rsid w:val="007E6771"/>
    <w:rsid w:val="007E7B13"/>
    <w:rsid w:val="007F17C3"/>
    <w:rsid w:val="007F2AF6"/>
    <w:rsid w:val="007F3840"/>
    <w:rsid w:val="0080401F"/>
    <w:rsid w:val="00804069"/>
    <w:rsid w:val="008051F5"/>
    <w:rsid w:val="00811085"/>
    <w:rsid w:val="00811670"/>
    <w:rsid w:val="00811A8E"/>
    <w:rsid w:val="008124CF"/>
    <w:rsid w:val="0081342A"/>
    <w:rsid w:val="00813AF1"/>
    <w:rsid w:val="00815531"/>
    <w:rsid w:val="00816F53"/>
    <w:rsid w:val="00817FD5"/>
    <w:rsid w:val="00820D49"/>
    <w:rsid w:val="0082145D"/>
    <w:rsid w:val="008228E0"/>
    <w:rsid w:val="008240EA"/>
    <w:rsid w:val="008254D9"/>
    <w:rsid w:val="008257B7"/>
    <w:rsid w:val="008330BA"/>
    <w:rsid w:val="008355B4"/>
    <w:rsid w:val="00836D18"/>
    <w:rsid w:val="00837B4F"/>
    <w:rsid w:val="00837D06"/>
    <w:rsid w:val="00837EC1"/>
    <w:rsid w:val="00841298"/>
    <w:rsid w:val="00842DB3"/>
    <w:rsid w:val="0084334A"/>
    <w:rsid w:val="008438E5"/>
    <w:rsid w:val="008444DB"/>
    <w:rsid w:val="00844605"/>
    <w:rsid w:val="0084552A"/>
    <w:rsid w:val="0085249F"/>
    <w:rsid w:val="008534AC"/>
    <w:rsid w:val="0085484C"/>
    <w:rsid w:val="00855936"/>
    <w:rsid w:val="00855A52"/>
    <w:rsid w:val="008560ED"/>
    <w:rsid w:val="008572AC"/>
    <w:rsid w:val="00857944"/>
    <w:rsid w:val="00861297"/>
    <w:rsid w:val="0086165C"/>
    <w:rsid w:val="00864283"/>
    <w:rsid w:val="008679BC"/>
    <w:rsid w:val="008679C0"/>
    <w:rsid w:val="008703A0"/>
    <w:rsid w:val="00872C8B"/>
    <w:rsid w:val="00873D61"/>
    <w:rsid w:val="008763FA"/>
    <w:rsid w:val="008765BA"/>
    <w:rsid w:val="00876FAF"/>
    <w:rsid w:val="0087742E"/>
    <w:rsid w:val="00877B5D"/>
    <w:rsid w:val="00883280"/>
    <w:rsid w:val="008835F5"/>
    <w:rsid w:val="0088496A"/>
    <w:rsid w:val="00885664"/>
    <w:rsid w:val="0088569E"/>
    <w:rsid w:val="0088571A"/>
    <w:rsid w:val="00886C9D"/>
    <w:rsid w:val="00886D61"/>
    <w:rsid w:val="0088717E"/>
    <w:rsid w:val="008871AF"/>
    <w:rsid w:val="008873A6"/>
    <w:rsid w:val="008907D0"/>
    <w:rsid w:val="00890A93"/>
    <w:rsid w:val="00891642"/>
    <w:rsid w:val="00891A3E"/>
    <w:rsid w:val="00891F2B"/>
    <w:rsid w:val="00891F8F"/>
    <w:rsid w:val="00896BA3"/>
    <w:rsid w:val="0089730A"/>
    <w:rsid w:val="008A3F66"/>
    <w:rsid w:val="008A7272"/>
    <w:rsid w:val="008B25D9"/>
    <w:rsid w:val="008B6D69"/>
    <w:rsid w:val="008B708B"/>
    <w:rsid w:val="008B76C9"/>
    <w:rsid w:val="008C0653"/>
    <w:rsid w:val="008C09E6"/>
    <w:rsid w:val="008C0F74"/>
    <w:rsid w:val="008C2506"/>
    <w:rsid w:val="008C4026"/>
    <w:rsid w:val="008C459E"/>
    <w:rsid w:val="008C4E7E"/>
    <w:rsid w:val="008C50D2"/>
    <w:rsid w:val="008C5B71"/>
    <w:rsid w:val="008C6FA4"/>
    <w:rsid w:val="008D043A"/>
    <w:rsid w:val="008D10C9"/>
    <w:rsid w:val="008D24ED"/>
    <w:rsid w:val="008D5047"/>
    <w:rsid w:val="008D55F4"/>
    <w:rsid w:val="008D68E4"/>
    <w:rsid w:val="008D71AD"/>
    <w:rsid w:val="008E07D5"/>
    <w:rsid w:val="008E0D22"/>
    <w:rsid w:val="008E21EC"/>
    <w:rsid w:val="008E2B23"/>
    <w:rsid w:val="008E4109"/>
    <w:rsid w:val="008E4266"/>
    <w:rsid w:val="008E56E9"/>
    <w:rsid w:val="008E6159"/>
    <w:rsid w:val="008E62FB"/>
    <w:rsid w:val="008E6F02"/>
    <w:rsid w:val="008E799C"/>
    <w:rsid w:val="008F075C"/>
    <w:rsid w:val="008F1280"/>
    <w:rsid w:val="008F1760"/>
    <w:rsid w:val="008F1C77"/>
    <w:rsid w:val="008F296D"/>
    <w:rsid w:val="008F2A98"/>
    <w:rsid w:val="008F35D1"/>
    <w:rsid w:val="008F3735"/>
    <w:rsid w:val="008F4443"/>
    <w:rsid w:val="008F44A6"/>
    <w:rsid w:val="008F6260"/>
    <w:rsid w:val="008F6B19"/>
    <w:rsid w:val="00901BAC"/>
    <w:rsid w:val="00901CF5"/>
    <w:rsid w:val="0090226C"/>
    <w:rsid w:val="009029DA"/>
    <w:rsid w:val="0091147F"/>
    <w:rsid w:val="009123E2"/>
    <w:rsid w:val="00915776"/>
    <w:rsid w:val="009160B0"/>
    <w:rsid w:val="00916553"/>
    <w:rsid w:val="00920070"/>
    <w:rsid w:val="00920126"/>
    <w:rsid w:val="00921331"/>
    <w:rsid w:val="00921D44"/>
    <w:rsid w:val="00922569"/>
    <w:rsid w:val="00922E30"/>
    <w:rsid w:val="00922FA1"/>
    <w:rsid w:val="009267F2"/>
    <w:rsid w:val="00926CE6"/>
    <w:rsid w:val="00932580"/>
    <w:rsid w:val="009328CF"/>
    <w:rsid w:val="00932F13"/>
    <w:rsid w:val="00933780"/>
    <w:rsid w:val="00933C30"/>
    <w:rsid w:val="009342FD"/>
    <w:rsid w:val="0093533C"/>
    <w:rsid w:val="00936A7F"/>
    <w:rsid w:val="00937EB6"/>
    <w:rsid w:val="009405E3"/>
    <w:rsid w:val="00943996"/>
    <w:rsid w:val="00944F4E"/>
    <w:rsid w:val="00951C4A"/>
    <w:rsid w:val="009525E0"/>
    <w:rsid w:val="009543CD"/>
    <w:rsid w:val="00954725"/>
    <w:rsid w:val="00954EA9"/>
    <w:rsid w:val="0095555F"/>
    <w:rsid w:val="00957291"/>
    <w:rsid w:val="00960ABC"/>
    <w:rsid w:val="00960BEC"/>
    <w:rsid w:val="009610FE"/>
    <w:rsid w:val="009623B4"/>
    <w:rsid w:val="00963560"/>
    <w:rsid w:val="009645BB"/>
    <w:rsid w:val="0096476E"/>
    <w:rsid w:val="009654C0"/>
    <w:rsid w:val="009655D1"/>
    <w:rsid w:val="00967583"/>
    <w:rsid w:val="0097013A"/>
    <w:rsid w:val="009731A5"/>
    <w:rsid w:val="009743A1"/>
    <w:rsid w:val="009768C2"/>
    <w:rsid w:val="00976F66"/>
    <w:rsid w:val="00977046"/>
    <w:rsid w:val="009776C1"/>
    <w:rsid w:val="009779D5"/>
    <w:rsid w:val="0098030B"/>
    <w:rsid w:val="0098036E"/>
    <w:rsid w:val="00980D79"/>
    <w:rsid w:val="00983764"/>
    <w:rsid w:val="00985162"/>
    <w:rsid w:val="009856C4"/>
    <w:rsid w:val="00985A20"/>
    <w:rsid w:val="00985EA2"/>
    <w:rsid w:val="0098727A"/>
    <w:rsid w:val="00987CD1"/>
    <w:rsid w:val="00990A16"/>
    <w:rsid w:val="0099308F"/>
    <w:rsid w:val="00994590"/>
    <w:rsid w:val="009973A3"/>
    <w:rsid w:val="009979A6"/>
    <w:rsid w:val="009A0FFC"/>
    <w:rsid w:val="009A19D4"/>
    <w:rsid w:val="009A388C"/>
    <w:rsid w:val="009A5831"/>
    <w:rsid w:val="009B0748"/>
    <w:rsid w:val="009B0A80"/>
    <w:rsid w:val="009B244F"/>
    <w:rsid w:val="009B319E"/>
    <w:rsid w:val="009B3A48"/>
    <w:rsid w:val="009B53E0"/>
    <w:rsid w:val="009B57B5"/>
    <w:rsid w:val="009B588B"/>
    <w:rsid w:val="009B75CB"/>
    <w:rsid w:val="009C07C4"/>
    <w:rsid w:val="009C0A27"/>
    <w:rsid w:val="009C10F5"/>
    <w:rsid w:val="009C150E"/>
    <w:rsid w:val="009C165E"/>
    <w:rsid w:val="009C3947"/>
    <w:rsid w:val="009C5655"/>
    <w:rsid w:val="009C6BA5"/>
    <w:rsid w:val="009D135B"/>
    <w:rsid w:val="009D279C"/>
    <w:rsid w:val="009D6DE7"/>
    <w:rsid w:val="009E2483"/>
    <w:rsid w:val="009E2567"/>
    <w:rsid w:val="009E3758"/>
    <w:rsid w:val="009E459F"/>
    <w:rsid w:val="009E4963"/>
    <w:rsid w:val="009E4EDF"/>
    <w:rsid w:val="009E56FC"/>
    <w:rsid w:val="009E596B"/>
    <w:rsid w:val="009F05D1"/>
    <w:rsid w:val="009F19C7"/>
    <w:rsid w:val="009F2151"/>
    <w:rsid w:val="009F23AC"/>
    <w:rsid w:val="009F2581"/>
    <w:rsid w:val="009F2720"/>
    <w:rsid w:val="009F2B11"/>
    <w:rsid w:val="009F3371"/>
    <w:rsid w:val="009F3CA2"/>
    <w:rsid w:val="009F5C7C"/>
    <w:rsid w:val="009F6537"/>
    <w:rsid w:val="009F72E1"/>
    <w:rsid w:val="00A003C1"/>
    <w:rsid w:val="00A00E28"/>
    <w:rsid w:val="00A03B19"/>
    <w:rsid w:val="00A05203"/>
    <w:rsid w:val="00A052A7"/>
    <w:rsid w:val="00A070B3"/>
    <w:rsid w:val="00A11890"/>
    <w:rsid w:val="00A13A1A"/>
    <w:rsid w:val="00A13CA8"/>
    <w:rsid w:val="00A14AA1"/>
    <w:rsid w:val="00A157A9"/>
    <w:rsid w:val="00A15F1D"/>
    <w:rsid w:val="00A16670"/>
    <w:rsid w:val="00A16B14"/>
    <w:rsid w:val="00A206DD"/>
    <w:rsid w:val="00A20D05"/>
    <w:rsid w:val="00A2100D"/>
    <w:rsid w:val="00A21865"/>
    <w:rsid w:val="00A22978"/>
    <w:rsid w:val="00A22BBB"/>
    <w:rsid w:val="00A23871"/>
    <w:rsid w:val="00A24C7E"/>
    <w:rsid w:val="00A25147"/>
    <w:rsid w:val="00A254E2"/>
    <w:rsid w:val="00A257D3"/>
    <w:rsid w:val="00A266D3"/>
    <w:rsid w:val="00A26C30"/>
    <w:rsid w:val="00A31542"/>
    <w:rsid w:val="00A31A17"/>
    <w:rsid w:val="00A32029"/>
    <w:rsid w:val="00A32FBB"/>
    <w:rsid w:val="00A34C04"/>
    <w:rsid w:val="00A35B21"/>
    <w:rsid w:val="00A36F47"/>
    <w:rsid w:val="00A37C76"/>
    <w:rsid w:val="00A37EBF"/>
    <w:rsid w:val="00A413DE"/>
    <w:rsid w:val="00A416E8"/>
    <w:rsid w:val="00A41F09"/>
    <w:rsid w:val="00A43F93"/>
    <w:rsid w:val="00A44B8A"/>
    <w:rsid w:val="00A44C75"/>
    <w:rsid w:val="00A44CDF"/>
    <w:rsid w:val="00A45340"/>
    <w:rsid w:val="00A45387"/>
    <w:rsid w:val="00A4771E"/>
    <w:rsid w:val="00A518B7"/>
    <w:rsid w:val="00A55049"/>
    <w:rsid w:val="00A56033"/>
    <w:rsid w:val="00A56078"/>
    <w:rsid w:val="00A5684B"/>
    <w:rsid w:val="00A56CFC"/>
    <w:rsid w:val="00A60573"/>
    <w:rsid w:val="00A61632"/>
    <w:rsid w:val="00A618E4"/>
    <w:rsid w:val="00A62432"/>
    <w:rsid w:val="00A62A09"/>
    <w:rsid w:val="00A63513"/>
    <w:rsid w:val="00A636B4"/>
    <w:rsid w:val="00A6498D"/>
    <w:rsid w:val="00A677E7"/>
    <w:rsid w:val="00A7181A"/>
    <w:rsid w:val="00A71B96"/>
    <w:rsid w:val="00A72B44"/>
    <w:rsid w:val="00A74920"/>
    <w:rsid w:val="00A74C7C"/>
    <w:rsid w:val="00A76C46"/>
    <w:rsid w:val="00A77F2D"/>
    <w:rsid w:val="00A81E7F"/>
    <w:rsid w:val="00A81F69"/>
    <w:rsid w:val="00A82449"/>
    <w:rsid w:val="00A82DDC"/>
    <w:rsid w:val="00A83474"/>
    <w:rsid w:val="00A837BD"/>
    <w:rsid w:val="00A87BBB"/>
    <w:rsid w:val="00A908A9"/>
    <w:rsid w:val="00A90BAD"/>
    <w:rsid w:val="00A916C8"/>
    <w:rsid w:val="00A9537B"/>
    <w:rsid w:val="00A958F0"/>
    <w:rsid w:val="00AA0912"/>
    <w:rsid w:val="00AA0B0D"/>
    <w:rsid w:val="00AA21EF"/>
    <w:rsid w:val="00AA2583"/>
    <w:rsid w:val="00AA31F5"/>
    <w:rsid w:val="00AA40D3"/>
    <w:rsid w:val="00AA4183"/>
    <w:rsid w:val="00AA4460"/>
    <w:rsid w:val="00AA4C11"/>
    <w:rsid w:val="00AA4C67"/>
    <w:rsid w:val="00AA4D88"/>
    <w:rsid w:val="00AA57B5"/>
    <w:rsid w:val="00AA5F36"/>
    <w:rsid w:val="00AA689F"/>
    <w:rsid w:val="00AA758C"/>
    <w:rsid w:val="00AB063D"/>
    <w:rsid w:val="00AB24D0"/>
    <w:rsid w:val="00AB62A3"/>
    <w:rsid w:val="00AC02E8"/>
    <w:rsid w:val="00AC17A9"/>
    <w:rsid w:val="00AC1DB0"/>
    <w:rsid w:val="00AC2350"/>
    <w:rsid w:val="00AC4171"/>
    <w:rsid w:val="00AC46B3"/>
    <w:rsid w:val="00AC472A"/>
    <w:rsid w:val="00AC4FF1"/>
    <w:rsid w:val="00AC5995"/>
    <w:rsid w:val="00AC6786"/>
    <w:rsid w:val="00AD1CB3"/>
    <w:rsid w:val="00AD2234"/>
    <w:rsid w:val="00AD2B8B"/>
    <w:rsid w:val="00AD5110"/>
    <w:rsid w:val="00AD5E6C"/>
    <w:rsid w:val="00AD798F"/>
    <w:rsid w:val="00AD7F73"/>
    <w:rsid w:val="00AE02B1"/>
    <w:rsid w:val="00AE0478"/>
    <w:rsid w:val="00AE0F45"/>
    <w:rsid w:val="00AE2185"/>
    <w:rsid w:val="00AE3300"/>
    <w:rsid w:val="00AE4257"/>
    <w:rsid w:val="00AE690E"/>
    <w:rsid w:val="00AE73FA"/>
    <w:rsid w:val="00AF1D8F"/>
    <w:rsid w:val="00AF2681"/>
    <w:rsid w:val="00AF724C"/>
    <w:rsid w:val="00AF76AA"/>
    <w:rsid w:val="00B0061E"/>
    <w:rsid w:val="00B02010"/>
    <w:rsid w:val="00B0233D"/>
    <w:rsid w:val="00B06183"/>
    <w:rsid w:val="00B07930"/>
    <w:rsid w:val="00B10692"/>
    <w:rsid w:val="00B1184A"/>
    <w:rsid w:val="00B1273D"/>
    <w:rsid w:val="00B1434A"/>
    <w:rsid w:val="00B14BF2"/>
    <w:rsid w:val="00B14E87"/>
    <w:rsid w:val="00B15545"/>
    <w:rsid w:val="00B1658E"/>
    <w:rsid w:val="00B168B7"/>
    <w:rsid w:val="00B1693F"/>
    <w:rsid w:val="00B2000C"/>
    <w:rsid w:val="00B20101"/>
    <w:rsid w:val="00B20E40"/>
    <w:rsid w:val="00B21C05"/>
    <w:rsid w:val="00B220E4"/>
    <w:rsid w:val="00B22CA0"/>
    <w:rsid w:val="00B24852"/>
    <w:rsid w:val="00B24EF5"/>
    <w:rsid w:val="00B26622"/>
    <w:rsid w:val="00B2696B"/>
    <w:rsid w:val="00B26C61"/>
    <w:rsid w:val="00B278B8"/>
    <w:rsid w:val="00B27D67"/>
    <w:rsid w:val="00B27E3A"/>
    <w:rsid w:val="00B30116"/>
    <w:rsid w:val="00B30CFA"/>
    <w:rsid w:val="00B3324A"/>
    <w:rsid w:val="00B332FC"/>
    <w:rsid w:val="00B33B0B"/>
    <w:rsid w:val="00B33B6E"/>
    <w:rsid w:val="00B340A5"/>
    <w:rsid w:val="00B34AF4"/>
    <w:rsid w:val="00B3502D"/>
    <w:rsid w:val="00B3528C"/>
    <w:rsid w:val="00B356B7"/>
    <w:rsid w:val="00B36B8E"/>
    <w:rsid w:val="00B378A8"/>
    <w:rsid w:val="00B40924"/>
    <w:rsid w:val="00B4232D"/>
    <w:rsid w:val="00B424D1"/>
    <w:rsid w:val="00B426E2"/>
    <w:rsid w:val="00B43083"/>
    <w:rsid w:val="00B44092"/>
    <w:rsid w:val="00B45435"/>
    <w:rsid w:val="00B46855"/>
    <w:rsid w:val="00B47010"/>
    <w:rsid w:val="00B50E76"/>
    <w:rsid w:val="00B51142"/>
    <w:rsid w:val="00B51D93"/>
    <w:rsid w:val="00B51E23"/>
    <w:rsid w:val="00B51F88"/>
    <w:rsid w:val="00B52DD9"/>
    <w:rsid w:val="00B531B3"/>
    <w:rsid w:val="00B53332"/>
    <w:rsid w:val="00B533E6"/>
    <w:rsid w:val="00B53B4A"/>
    <w:rsid w:val="00B55BD7"/>
    <w:rsid w:val="00B55F06"/>
    <w:rsid w:val="00B55F8E"/>
    <w:rsid w:val="00B56586"/>
    <w:rsid w:val="00B56E25"/>
    <w:rsid w:val="00B57499"/>
    <w:rsid w:val="00B578B3"/>
    <w:rsid w:val="00B602EC"/>
    <w:rsid w:val="00B60529"/>
    <w:rsid w:val="00B61700"/>
    <w:rsid w:val="00B61C61"/>
    <w:rsid w:val="00B62271"/>
    <w:rsid w:val="00B62F85"/>
    <w:rsid w:val="00B638E4"/>
    <w:rsid w:val="00B662FF"/>
    <w:rsid w:val="00B665F3"/>
    <w:rsid w:val="00B7105E"/>
    <w:rsid w:val="00B7347F"/>
    <w:rsid w:val="00B73671"/>
    <w:rsid w:val="00B7398C"/>
    <w:rsid w:val="00B73DD4"/>
    <w:rsid w:val="00B7441A"/>
    <w:rsid w:val="00B773E6"/>
    <w:rsid w:val="00B7795D"/>
    <w:rsid w:val="00B80160"/>
    <w:rsid w:val="00B84611"/>
    <w:rsid w:val="00B846C2"/>
    <w:rsid w:val="00B86CBB"/>
    <w:rsid w:val="00B877F8"/>
    <w:rsid w:val="00B87D47"/>
    <w:rsid w:val="00B911B8"/>
    <w:rsid w:val="00B913B0"/>
    <w:rsid w:val="00B91461"/>
    <w:rsid w:val="00B93398"/>
    <w:rsid w:val="00B950FF"/>
    <w:rsid w:val="00B95B1B"/>
    <w:rsid w:val="00B95D3B"/>
    <w:rsid w:val="00B96127"/>
    <w:rsid w:val="00B966A0"/>
    <w:rsid w:val="00B966F5"/>
    <w:rsid w:val="00B971F9"/>
    <w:rsid w:val="00B97FE7"/>
    <w:rsid w:val="00BA26C5"/>
    <w:rsid w:val="00BA29EF"/>
    <w:rsid w:val="00BA3F91"/>
    <w:rsid w:val="00BA42ED"/>
    <w:rsid w:val="00BA55B2"/>
    <w:rsid w:val="00BA7C7E"/>
    <w:rsid w:val="00BB093F"/>
    <w:rsid w:val="00BB19AB"/>
    <w:rsid w:val="00BB2B26"/>
    <w:rsid w:val="00BB3BFD"/>
    <w:rsid w:val="00BB4616"/>
    <w:rsid w:val="00BB6A5F"/>
    <w:rsid w:val="00BB6BDD"/>
    <w:rsid w:val="00BB6F06"/>
    <w:rsid w:val="00BC0D43"/>
    <w:rsid w:val="00BC2982"/>
    <w:rsid w:val="00BC30CB"/>
    <w:rsid w:val="00BC3B77"/>
    <w:rsid w:val="00BC6375"/>
    <w:rsid w:val="00BC70BF"/>
    <w:rsid w:val="00BC7807"/>
    <w:rsid w:val="00BD00A6"/>
    <w:rsid w:val="00BD0C4C"/>
    <w:rsid w:val="00BD12A9"/>
    <w:rsid w:val="00BD1F2F"/>
    <w:rsid w:val="00BD2725"/>
    <w:rsid w:val="00BD335E"/>
    <w:rsid w:val="00BD4BFC"/>
    <w:rsid w:val="00BD764C"/>
    <w:rsid w:val="00BD7DAD"/>
    <w:rsid w:val="00BE320A"/>
    <w:rsid w:val="00BE373A"/>
    <w:rsid w:val="00BE3A63"/>
    <w:rsid w:val="00BE5755"/>
    <w:rsid w:val="00BE77A4"/>
    <w:rsid w:val="00BE7ED7"/>
    <w:rsid w:val="00BF0B14"/>
    <w:rsid w:val="00BF1DA6"/>
    <w:rsid w:val="00BF200F"/>
    <w:rsid w:val="00BF25D5"/>
    <w:rsid w:val="00BF3079"/>
    <w:rsid w:val="00BF6565"/>
    <w:rsid w:val="00BF6BC9"/>
    <w:rsid w:val="00C016E9"/>
    <w:rsid w:val="00C020B1"/>
    <w:rsid w:val="00C02EB0"/>
    <w:rsid w:val="00C0341E"/>
    <w:rsid w:val="00C036AE"/>
    <w:rsid w:val="00C03F25"/>
    <w:rsid w:val="00C048C0"/>
    <w:rsid w:val="00C04BE4"/>
    <w:rsid w:val="00C04FA5"/>
    <w:rsid w:val="00C04FC0"/>
    <w:rsid w:val="00C057CB"/>
    <w:rsid w:val="00C0719A"/>
    <w:rsid w:val="00C10347"/>
    <w:rsid w:val="00C10F9C"/>
    <w:rsid w:val="00C11053"/>
    <w:rsid w:val="00C11731"/>
    <w:rsid w:val="00C11B19"/>
    <w:rsid w:val="00C1284B"/>
    <w:rsid w:val="00C13CC5"/>
    <w:rsid w:val="00C14746"/>
    <w:rsid w:val="00C20D74"/>
    <w:rsid w:val="00C214A6"/>
    <w:rsid w:val="00C21B45"/>
    <w:rsid w:val="00C2333B"/>
    <w:rsid w:val="00C23C53"/>
    <w:rsid w:val="00C246BF"/>
    <w:rsid w:val="00C248CE"/>
    <w:rsid w:val="00C24F9D"/>
    <w:rsid w:val="00C2540F"/>
    <w:rsid w:val="00C25A51"/>
    <w:rsid w:val="00C276D3"/>
    <w:rsid w:val="00C27CF9"/>
    <w:rsid w:val="00C27EC7"/>
    <w:rsid w:val="00C27F0B"/>
    <w:rsid w:val="00C30004"/>
    <w:rsid w:val="00C30A4C"/>
    <w:rsid w:val="00C30E2F"/>
    <w:rsid w:val="00C31033"/>
    <w:rsid w:val="00C31C30"/>
    <w:rsid w:val="00C325E6"/>
    <w:rsid w:val="00C331EF"/>
    <w:rsid w:val="00C34F74"/>
    <w:rsid w:val="00C35984"/>
    <w:rsid w:val="00C35B05"/>
    <w:rsid w:val="00C36766"/>
    <w:rsid w:val="00C36FDE"/>
    <w:rsid w:val="00C3731D"/>
    <w:rsid w:val="00C418DE"/>
    <w:rsid w:val="00C41D1A"/>
    <w:rsid w:val="00C42CF8"/>
    <w:rsid w:val="00C42F5C"/>
    <w:rsid w:val="00C45708"/>
    <w:rsid w:val="00C469BF"/>
    <w:rsid w:val="00C473D3"/>
    <w:rsid w:val="00C475BB"/>
    <w:rsid w:val="00C47806"/>
    <w:rsid w:val="00C51B95"/>
    <w:rsid w:val="00C520FD"/>
    <w:rsid w:val="00C53033"/>
    <w:rsid w:val="00C54061"/>
    <w:rsid w:val="00C54389"/>
    <w:rsid w:val="00C56559"/>
    <w:rsid w:val="00C57C82"/>
    <w:rsid w:val="00C62172"/>
    <w:rsid w:val="00C62A9B"/>
    <w:rsid w:val="00C62CBD"/>
    <w:rsid w:val="00C63475"/>
    <w:rsid w:val="00C63FD9"/>
    <w:rsid w:val="00C65FF8"/>
    <w:rsid w:val="00C66C78"/>
    <w:rsid w:val="00C72356"/>
    <w:rsid w:val="00C738D6"/>
    <w:rsid w:val="00C7480E"/>
    <w:rsid w:val="00C754BE"/>
    <w:rsid w:val="00C75C5D"/>
    <w:rsid w:val="00C7646C"/>
    <w:rsid w:val="00C77025"/>
    <w:rsid w:val="00C80849"/>
    <w:rsid w:val="00C81E9C"/>
    <w:rsid w:val="00C822E6"/>
    <w:rsid w:val="00C8405B"/>
    <w:rsid w:val="00C870D4"/>
    <w:rsid w:val="00C901CD"/>
    <w:rsid w:val="00C90662"/>
    <w:rsid w:val="00C90774"/>
    <w:rsid w:val="00C91D95"/>
    <w:rsid w:val="00C939C3"/>
    <w:rsid w:val="00C94486"/>
    <w:rsid w:val="00C9452D"/>
    <w:rsid w:val="00C96A73"/>
    <w:rsid w:val="00C97CC5"/>
    <w:rsid w:val="00CA071D"/>
    <w:rsid w:val="00CA0A51"/>
    <w:rsid w:val="00CA1BE8"/>
    <w:rsid w:val="00CA27C4"/>
    <w:rsid w:val="00CA2D1D"/>
    <w:rsid w:val="00CA42D9"/>
    <w:rsid w:val="00CA471F"/>
    <w:rsid w:val="00CA4D55"/>
    <w:rsid w:val="00CA60DA"/>
    <w:rsid w:val="00CA688D"/>
    <w:rsid w:val="00CA71F6"/>
    <w:rsid w:val="00CA7B07"/>
    <w:rsid w:val="00CA7CEE"/>
    <w:rsid w:val="00CB06CC"/>
    <w:rsid w:val="00CB06E2"/>
    <w:rsid w:val="00CB2FBA"/>
    <w:rsid w:val="00CB3159"/>
    <w:rsid w:val="00CB3A5B"/>
    <w:rsid w:val="00CB465F"/>
    <w:rsid w:val="00CB5D0E"/>
    <w:rsid w:val="00CB64FB"/>
    <w:rsid w:val="00CC0B96"/>
    <w:rsid w:val="00CC1154"/>
    <w:rsid w:val="00CC1961"/>
    <w:rsid w:val="00CC5EB3"/>
    <w:rsid w:val="00CC5F36"/>
    <w:rsid w:val="00CC6EF2"/>
    <w:rsid w:val="00CC7D39"/>
    <w:rsid w:val="00CD161A"/>
    <w:rsid w:val="00CD337E"/>
    <w:rsid w:val="00CD3928"/>
    <w:rsid w:val="00CD39C7"/>
    <w:rsid w:val="00CD5D26"/>
    <w:rsid w:val="00CD62A4"/>
    <w:rsid w:val="00CD6A74"/>
    <w:rsid w:val="00CD7919"/>
    <w:rsid w:val="00CE0759"/>
    <w:rsid w:val="00CE0A3C"/>
    <w:rsid w:val="00CE13DF"/>
    <w:rsid w:val="00CE1AD1"/>
    <w:rsid w:val="00CE1EFD"/>
    <w:rsid w:val="00CE2064"/>
    <w:rsid w:val="00CE2353"/>
    <w:rsid w:val="00CE3686"/>
    <w:rsid w:val="00CE494B"/>
    <w:rsid w:val="00CE5604"/>
    <w:rsid w:val="00CF2398"/>
    <w:rsid w:val="00CF246A"/>
    <w:rsid w:val="00CF2D36"/>
    <w:rsid w:val="00CF5E2D"/>
    <w:rsid w:val="00D0076E"/>
    <w:rsid w:val="00D011E1"/>
    <w:rsid w:val="00D01C0E"/>
    <w:rsid w:val="00D0299C"/>
    <w:rsid w:val="00D029AD"/>
    <w:rsid w:val="00D0398E"/>
    <w:rsid w:val="00D04A58"/>
    <w:rsid w:val="00D0585B"/>
    <w:rsid w:val="00D05C90"/>
    <w:rsid w:val="00D0664F"/>
    <w:rsid w:val="00D06F22"/>
    <w:rsid w:val="00D06FBB"/>
    <w:rsid w:val="00D10993"/>
    <w:rsid w:val="00D126BA"/>
    <w:rsid w:val="00D1440D"/>
    <w:rsid w:val="00D206AD"/>
    <w:rsid w:val="00D20C33"/>
    <w:rsid w:val="00D2137A"/>
    <w:rsid w:val="00D213AC"/>
    <w:rsid w:val="00D21942"/>
    <w:rsid w:val="00D230B8"/>
    <w:rsid w:val="00D231A8"/>
    <w:rsid w:val="00D24FDD"/>
    <w:rsid w:val="00D264C7"/>
    <w:rsid w:val="00D268F5"/>
    <w:rsid w:val="00D27EA6"/>
    <w:rsid w:val="00D31E5F"/>
    <w:rsid w:val="00D323A8"/>
    <w:rsid w:val="00D32C6C"/>
    <w:rsid w:val="00D333BD"/>
    <w:rsid w:val="00D337D8"/>
    <w:rsid w:val="00D35115"/>
    <w:rsid w:val="00D35544"/>
    <w:rsid w:val="00D3563F"/>
    <w:rsid w:val="00D35798"/>
    <w:rsid w:val="00D3599D"/>
    <w:rsid w:val="00D3650E"/>
    <w:rsid w:val="00D36D88"/>
    <w:rsid w:val="00D379CB"/>
    <w:rsid w:val="00D43899"/>
    <w:rsid w:val="00D44056"/>
    <w:rsid w:val="00D440C2"/>
    <w:rsid w:val="00D44E0D"/>
    <w:rsid w:val="00D4548F"/>
    <w:rsid w:val="00D4695E"/>
    <w:rsid w:val="00D4766A"/>
    <w:rsid w:val="00D476C6"/>
    <w:rsid w:val="00D479B0"/>
    <w:rsid w:val="00D514DB"/>
    <w:rsid w:val="00D54DE8"/>
    <w:rsid w:val="00D56B99"/>
    <w:rsid w:val="00D622CE"/>
    <w:rsid w:val="00D66139"/>
    <w:rsid w:val="00D66CB1"/>
    <w:rsid w:val="00D71087"/>
    <w:rsid w:val="00D71835"/>
    <w:rsid w:val="00D71A4B"/>
    <w:rsid w:val="00D726C2"/>
    <w:rsid w:val="00D72BC8"/>
    <w:rsid w:val="00D7413C"/>
    <w:rsid w:val="00D75493"/>
    <w:rsid w:val="00D754E1"/>
    <w:rsid w:val="00D81456"/>
    <w:rsid w:val="00D8197B"/>
    <w:rsid w:val="00D820DC"/>
    <w:rsid w:val="00D8251D"/>
    <w:rsid w:val="00D82524"/>
    <w:rsid w:val="00D83859"/>
    <w:rsid w:val="00D872A2"/>
    <w:rsid w:val="00D874F0"/>
    <w:rsid w:val="00D87636"/>
    <w:rsid w:val="00D90246"/>
    <w:rsid w:val="00D91939"/>
    <w:rsid w:val="00D92312"/>
    <w:rsid w:val="00D93C17"/>
    <w:rsid w:val="00D9458F"/>
    <w:rsid w:val="00D96373"/>
    <w:rsid w:val="00D96FC9"/>
    <w:rsid w:val="00D97741"/>
    <w:rsid w:val="00D97F59"/>
    <w:rsid w:val="00DA1CEE"/>
    <w:rsid w:val="00DA23C8"/>
    <w:rsid w:val="00DA36C9"/>
    <w:rsid w:val="00DA47BD"/>
    <w:rsid w:val="00DA610E"/>
    <w:rsid w:val="00DA6591"/>
    <w:rsid w:val="00DA6790"/>
    <w:rsid w:val="00DA6E6D"/>
    <w:rsid w:val="00DB07D5"/>
    <w:rsid w:val="00DB17D9"/>
    <w:rsid w:val="00DB4546"/>
    <w:rsid w:val="00DB4D16"/>
    <w:rsid w:val="00DB6D4E"/>
    <w:rsid w:val="00DB6F56"/>
    <w:rsid w:val="00DB7090"/>
    <w:rsid w:val="00DC1CC5"/>
    <w:rsid w:val="00DC2A67"/>
    <w:rsid w:val="00DC397E"/>
    <w:rsid w:val="00DC5D3A"/>
    <w:rsid w:val="00DC6ADF"/>
    <w:rsid w:val="00DC7349"/>
    <w:rsid w:val="00DC7D49"/>
    <w:rsid w:val="00DD07AF"/>
    <w:rsid w:val="00DD0AAB"/>
    <w:rsid w:val="00DD6E0C"/>
    <w:rsid w:val="00DD74E6"/>
    <w:rsid w:val="00DD7DE2"/>
    <w:rsid w:val="00DE01DD"/>
    <w:rsid w:val="00DE2AD3"/>
    <w:rsid w:val="00DE4A6E"/>
    <w:rsid w:val="00DE4B54"/>
    <w:rsid w:val="00DE5934"/>
    <w:rsid w:val="00DF39F6"/>
    <w:rsid w:val="00DF4EAC"/>
    <w:rsid w:val="00DF4ED0"/>
    <w:rsid w:val="00E01282"/>
    <w:rsid w:val="00E015B2"/>
    <w:rsid w:val="00E021B2"/>
    <w:rsid w:val="00E0316A"/>
    <w:rsid w:val="00E032F0"/>
    <w:rsid w:val="00E0355C"/>
    <w:rsid w:val="00E047A8"/>
    <w:rsid w:val="00E04B17"/>
    <w:rsid w:val="00E06405"/>
    <w:rsid w:val="00E0645D"/>
    <w:rsid w:val="00E11F9C"/>
    <w:rsid w:val="00E12438"/>
    <w:rsid w:val="00E13B1C"/>
    <w:rsid w:val="00E13B32"/>
    <w:rsid w:val="00E13F0F"/>
    <w:rsid w:val="00E14EEF"/>
    <w:rsid w:val="00E152EE"/>
    <w:rsid w:val="00E157DF"/>
    <w:rsid w:val="00E16ED3"/>
    <w:rsid w:val="00E20291"/>
    <w:rsid w:val="00E21851"/>
    <w:rsid w:val="00E22C3B"/>
    <w:rsid w:val="00E23DDF"/>
    <w:rsid w:val="00E27BF9"/>
    <w:rsid w:val="00E31698"/>
    <w:rsid w:val="00E328D5"/>
    <w:rsid w:val="00E335B9"/>
    <w:rsid w:val="00E34717"/>
    <w:rsid w:val="00E35F26"/>
    <w:rsid w:val="00E36D43"/>
    <w:rsid w:val="00E40897"/>
    <w:rsid w:val="00E40AE2"/>
    <w:rsid w:val="00E415DA"/>
    <w:rsid w:val="00E4186A"/>
    <w:rsid w:val="00E433B6"/>
    <w:rsid w:val="00E435A8"/>
    <w:rsid w:val="00E43602"/>
    <w:rsid w:val="00E44532"/>
    <w:rsid w:val="00E44CAB"/>
    <w:rsid w:val="00E45819"/>
    <w:rsid w:val="00E4669C"/>
    <w:rsid w:val="00E46AD7"/>
    <w:rsid w:val="00E50152"/>
    <w:rsid w:val="00E50171"/>
    <w:rsid w:val="00E53184"/>
    <w:rsid w:val="00E54310"/>
    <w:rsid w:val="00E557A9"/>
    <w:rsid w:val="00E557B0"/>
    <w:rsid w:val="00E55E7C"/>
    <w:rsid w:val="00E5719C"/>
    <w:rsid w:val="00E61179"/>
    <w:rsid w:val="00E617AD"/>
    <w:rsid w:val="00E61A71"/>
    <w:rsid w:val="00E61AD1"/>
    <w:rsid w:val="00E620D0"/>
    <w:rsid w:val="00E625AC"/>
    <w:rsid w:val="00E6304F"/>
    <w:rsid w:val="00E64619"/>
    <w:rsid w:val="00E64FDB"/>
    <w:rsid w:val="00E650C6"/>
    <w:rsid w:val="00E673C2"/>
    <w:rsid w:val="00E67522"/>
    <w:rsid w:val="00E677C4"/>
    <w:rsid w:val="00E716A3"/>
    <w:rsid w:val="00E75AB6"/>
    <w:rsid w:val="00E768F0"/>
    <w:rsid w:val="00E76D5D"/>
    <w:rsid w:val="00E76E35"/>
    <w:rsid w:val="00E77584"/>
    <w:rsid w:val="00E805C5"/>
    <w:rsid w:val="00E81A95"/>
    <w:rsid w:val="00E8228F"/>
    <w:rsid w:val="00E83624"/>
    <w:rsid w:val="00E85FAF"/>
    <w:rsid w:val="00E87044"/>
    <w:rsid w:val="00E87422"/>
    <w:rsid w:val="00E92AE2"/>
    <w:rsid w:val="00E92D93"/>
    <w:rsid w:val="00E93184"/>
    <w:rsid w:val="00E94860"/>
    <w:rsid w:val="00E9525F"/>
    <w:rsid w:val="00E97305"/>
    <w:rsid w:val="00EA04B6"/>
    <w:rsid w:val="00EA2A7D"/>
    <w:rsid w:val="00EA331A"/>
    <w:rsid w:val="00EA3AB0"/>
    <w:rsid w:val="00EA3AD9"/>
    <w:rsid w:val="00EA4299"/>
    <w:rsid w:val="00EA4C85"/>
    <w:rsid w:val="00EA5310"/>
    <w:rsid w:val="00EA5A5C"/>
    <w:rsid w:val="00EA6121"/>
    <w:rsid w:val="00EA7E7E"/>
    <w:rsid w:val="00EB1A24"/>
    <w:rsid w:val="00EB37B0"/>
    <w:rsid w:val="00EB3BBB"/>
    <w:rsid w:val="00EB3E8A"/>
    <w:rsid w:val="00EB68D0"/>
    <w:rsid w:val="00EB6FA0"/>
    <w:rsid w:val="00EC11C8"/>
    <w:rsid w:val="00EC2A2D"/>
    <w:rsid w:val="00EC3267"/>
    <w:rsid w:val="00EC3739"/>
    <w:rsid w:val="00EC6373"/>
    <w:rsid w:val="00EC69CE"/>
    <w:rsid w:val="00EC706C"/>
    <w:rsid w:val="00ED0222"/>
    <w:rsid w:val="00ED2B72"/>
    <w:rsid w:val="00ED3526"/>
    <w:rsid w:val="00ED3642"/>
    <w:rsid w:val="00ED59AD"/>
    <w:rsid w:val="00ED6006"/>
    <w:rsid w:val="00ED6720"/>
    <w:rsid w:val="00EE0820"/>
    <w:rsid w:val="00EE12F1"/>
    <w:rsid w:val="00EE2DC3"/>
    <w:rsid w:val="00EE4DF2"/>
    <w:rsid w:val="00EE5DAE"/>
    <w:rsid w:val="00EE6335"/>
    <w:rsid w:val="00EF04D3"/>
    <w:rsid w:val="00EF1DC7"/>
    <w:rsid w:val="00EF2043"/>
    <w:rsid w:val="00EF4418"/>
    <w:rsid w:val="00EF4D88"/>
    <w:rsid w:val="00EF5453"/>
    <w:rsid w:val="00EF67E3"/>
    <w:rsid w:val="00F020BE"/>
    <w:rsid w:val="00F02C2A"/>
    <w:rsid w:val="00F03C11"/>
    <w:rsid w:val="00F055E9"/>
    <w:rsid w:val="00F069A5"/>
    <w:rsid w:val="00F06DBF"/>
    <w:rsid w:val="00F1190D"/>
    <w:rsid w:val="00F121E4"/>
    <w:rsid w:val="00F1232E"/>
    <w:rsid w:val="00F145E0"/>
    <w:rsid w:val="00F14EE7"/>
    <w:rsid w:val="00F1537A"/>
    <w:rsid w:val="00F15F39"/>
    <w:rsid w:val="00F167C9"/>
    <w:rsid w:val="00F17CFE"/>
    <w:rsid w:val="00F21686"/>
    <w:rsid w:val="00F236EB"/>
    <w:rsid w:val="00F23962"/>
    <w:rsid w:val="00F24C93"/>
    <w:rsid w:val="00F27847"/>
    <w:rsid w:val="00F27F0B"/>
    <w:rsid w:val="00F3062D"/>
    <w:rsid w:val="00F322A3"/>
    <w:rsid w:val="00F324EC"/>
    <w:rsid w:val="00F3259F"/>
    <w:rsid w:val="00F34090"/>
    <w:rsid w:val="00F35CA4"/>
    <w:rsid w:val="00F37AA4"/>
    <w:rsid w:val="00F41F19"/>
    <w:rsid w:val="00F43873"/>
    <w:rsid w:val="00F44073"/>
    <w:rsid w:val="00F46101"/>
    <w:rsid w:val="00F46253"/>
    <w:rsid w:val="00F464A1"/>
    <w:rsid w:val="00F46798"/>
    <w:rsid w:val="00F46F2F"/>
    <w:rsid w:val="00F55A1F"/>
    <w:rsid w:val="00F55D85"/>
    <w:rsid w:val="00F560B4"/>
    <w:rsid w:val="00F5748E"/>
    <w:rsid w:val="00F63A03"/>
    <w:rsid w:val="00F64407"/>
    <w:rsid w:val="00F64C49"/>
    <w:rsid w:val="00F67C21"/>
    <w:rsid w:val="00F67F12"/>
    <w:rsid w:val="00F70E00"/>
    <w:rsid w:val="00F71371"/>
    <w:rsid w:val="00F72BA8"/>
    <w:rsid w:val="00F72FE3"/>
    <w:rsid w:val="00F756B0"/>
    <w:rsid w:val="00F776D9"/>
    <w:rsid w:val="00F80318"/>
    <w:rsid w:val="00F80B1A"/>
    <w:rsid w:val="00F82B63"/>
    <w:rsid w:val="00F82C04"/>
    <w:rsid w:val="00F86892"/>
    <w:rsid w:val="00F86BDC"/>
    <w:rsid w:val="00F878DA"/>
    <w:rsid w:val="00F91081"/>
    <w:rsid w:val="00F925B5"/>
    <w:rsid w:val="00F92B87"/>
    <w:rsid w:val="00F93A5F"/>
    <w:rsid w:val="00F9500C"/>
    <w:rsid w:val="00F96E9F"/>
    <w:rsid w:val="00F97003"/>
    <w:rsid w:val="00FA16EA"/>
    <w:rsid w:val="00FA2B06"/>
    <w:rsid w:val="00FA4C7F"/>
    <w:rsid w:val="00FA5258"/>
    <w:rsid w:val="00FA5796"/>
    <w:rsid w:val="00FA683A"/>
    <w:rsid w:val="00FA7EEE"/>
    <w:rsid w:val="00FB0B68"/>
    <w:rsid w:val="00FB1590"/>
    <w:rsid w:val="00FB2697"/>
    <w:rsid w:val="00FB416F"/>
    <w:rsid w:val="00FB6FB0"/>
    <w:rsid w:val="00FB6FFA"/>
    <w:rsid w:val="00FB78A1"/>
    <w:rsid w:val="00FC0AB5"/>
    <w:rsid w:val="00FC0DCE"/>
    <w:rsid w:val="00FC10CA"/>
    <w:rsid w:val="00FC44CF"/>
    <w:rsid w:val="00FC464F"/>
    <w:rsid w:val="00FC57A3"/>
    <w:rsid w:val="00FC5E53"/>
    <w:rsid w:val="00FC6348"/>
    <w:rsid w:val="00FC64D8"/>
    <w:rsid w:val="00FD0AD1"/>
    <w:rsid w:val="00FD124E"/>
    <w:rsid w:val="00FD26A2"/>
    <w:rsid w:val="00FD5A8E"/>
    <w:rsid w:val="00FD5A8F"/>
    <w:rsid w:val="00FD5E71"/>
    <w:rsid w:val="00FD63BD"/>
    <w:rsid w:val="00FD77B7"/>
    <w:rsid w:val="00FE1BD4"/>
    <w:rsid w:val="00FE55C0"/>
    <w:rsid w:val="00FE55F9"/>
    <w:rsid w:val="00FE6817"/>
    <w:rsid w:val="00FE7BEC"/>
    <w:rsid w:val="00FF0EB4"/>
    <w:rsid w:val="00FF1CCC"/>
    <w:rsid w:val="00FF1EE9"/>
    <w:rsid w:val="00FF2ECE"/>
    <w:rsid w:val="00FF353B"/>
    <w:rsid w:val="00FF4399"/>
    <w:rsid w:val="00FF48FA"/>
    <w:rsid w:val="00FF4D1E"/>
    <w:rsid w:val="00FF7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63661"/>
  <w15:docId w15:val="{452249E2-1964-4543-B28B-05D18AC8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D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4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D24ED"/>
    <w:rPr>
      <w:rFonts w:ascii="Segoe UI" w:hAnsi="Segoe UI" w:cs="Segoe UI"/>
      <w:sz w:val="18"/>
      <w:szCs w:val="18"/>
    </w:rPr>
  </w:style>
  <w:style w:type="paragraph" w:styleId="a5">
    <w:name w:val="header"/>
    <w:basedOn w:val="a"/>
    <w:link w:val="a6"/>
    <w:uiPriority w:val="99"/>
    <w:unhideWhenUsed/>
    <w:rsid w:val="003301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0125"/>
  </w:style>
  <w:style w:type="paragraph" w:styleId="a7">
    <w:name w:val="footer"/>
    <w:basedOn w:val="a"/>
    <w:link w:val="a8"/>
    <w:uiPriority w:val="99"/>
    <w:unhideWhenUsed/>
    <w:rsid w:val="003301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0125"/>
  </w:style>
  <w:style w:type="paragraph" w:styleId="a9">
    <w:name w:val="No Spacing"/>
    <w:uiPriority w:val="1"/>
    <w:qFormat/>
    <w:rsid w:val="00A76C46"/>
    <w:pPr>
      <w:spacing w:after="0" w:line="240" w:lineRule="auto"/>
    </w:pPr>
    <w:rPr>
      <w:rFonts w:ascii="Calibri" w:eastAsia="Calibri" w:hAnsi="Calibri" w:cs="Times New Roman"/>
      <w:lang w:eastAsia="en-US"/>
    </w:rPr>
  </w:style>
  <w:style w:type="paragraph" w:customStyle="1" w:styleId="Default">
    <w:name w:val="Default"/>
    <w:rsid w:val="001978E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9286">
      <w:bodyDiv w:val="1"/>
      <w:marLeft w:val="0"/>
      <w:marRight w:val="0"/>
      <w:marTop w:val="0"/>
      <w:marBottom w:val="0"/>
      <w:divBdr>
        <w:top w:val="none" w:sz="0" w:space="0" w:color="auto"/>
        <w:left w:val="none" w:sz="0" w:space="0" w:color="auto"/>
        <w:bottom w:val="none" w:sz="0" w:space="0" w:color="auto"/>
        <w:right w:val="none" w:sz="0" w:space="0" w:color="auto"/>
      </w:divBdr>
    </w:div>
    <w:div w:id="75247722">
      <w:bodyDiv w:val="1"/>
      <w:marLeft w:val="0"/>
      <w:marRight w:val="0"/>
      <w:marTop w:val="0"/>
      <w:marBottom w:val="0"/>
      <w:divBdr>
        <w:top w:val="none" w:sz="0" w:space="0" w:color="auto"/>
        <w:left w:val="none" w:sz="0" w:space="0" w:color="auto"/>
        <w:bottom w:val="none" w:sz="0" w:space="0" w:color="auto"/>
        <w:right w:val="none" w:sz="0" w:space="0" w:color="auto"/>
      </w:divBdr>
    </w:div>
    <w:div w:id="412702403">
      <w:bodyDiv w:val="1"/>
      <w:marLeft w:val="0"/>
      <w:marRight w:val="0"/>
      <w:marTop w:val="0"/>
      <w:marBottom w:val="0"/>
      <w:divBdr>
        <w:top w:val="none" w:sz="0" w:space="0" w:color="auto"/>
        <w:left w:val="none" w:sz="0" w:space="0" w:color="auto"/>
        <w:bottom w:val="none" w:sz="0" w:space="0" w:color="auto"/>
        <w:right w:val="none" w:sz="0" w:space="0" w:color="auto"/>
      </w:divBdr>
    </w:div>
    <w:div w:id="538975130">
      <w:bodyDiv w:val="1"/>
      <w:marLeft w:val="0"/>
      <w:marRight w:val="0"/>
      <w:marTop w:val="0"/>
      <w:marBottom w:val="0"/>
      <w:divBdr>
        <w:top w:val="none" w:sz="0" w:space="0" w:color="auto"/>
        <w:left w:val="none" w:sz="0" w:space="0" w:color="auto"/>
        <w:bottom w:val="none" w:sz="0" w:space="0" w:color="auto"/>
        <w:right w:val="none" w:sz="0" w:space="0" w:color="auto"/>
      </w:divBdr>
    </w:div>
    <w:div w:id="673072104">
      <w:bodyDiv w:val="1"/>
      <w:marLeft w:val="0"/>
      <w:marRight w:val="0"/>
      <w:marTop w:val="0"/>
      <w:marBottom w:val="0"/>
      <w:divBdr>
        <w:top w:val="none" w:sz="0" w:space="0" w:color="auto"/>
        <w:left w:val="none" w:sz="0" w:space="0" w:color="auto"/>
        <w:bottom w:val="none" w:sz="0" w:space="0" w:color="auto"/>
        <w:right w:val="none" w:sz="0" w:space="0" w:color="auto"/>
      </w:divBdr>
    </w:div>
    <w:div w:id="791827131">
      <w:bodyDiv w:val="1"/>
      <w:marLeft w:val="0"/>
      <w:marRight w:val="0"/>
      <w:marTop w:val="0"/>
      <w:marBottom w:val="0"/>
      <w:divBdr>
        <w:top w:val="none" w:sz="0" w:space="0" w:color="auto"/>
        <w:left w:val="none" w:sz="0" w:space="0" w:color="auto"/>
        <w:bottom w:val="none" w:sz="0" w:space="0" w:color="auto"/>
        <w:right w:val="none" w:sz="0" w:space="0" w:color="auto"/>
      </w:divBdr>
    </w:div>
    <w:div w:id="893348573">
      <w:bodyDiv w:val="1"/>
      <w:marLeft w:val="0"/>
      <w:marRight w:val="0"/>
      <w:marTop w:val="0"/>
      <w:marBottom w:val="0"/>
      <w:divBdr>
        <w:top w:val="none" w:sz="0" w:space="0" w:color="auto"/>
        <w:left w:val="none" w:sz="0" w:space="0" w:color="auto"/>
        <w:bottom w:val="none" w:sz="0" w:space="0" w:color="auto"/>
        <w:right w:val="none" w:sz="0" w:space="0" w:color="auto"/>
      </w:divBdr>
    </w:div>
    <w:div w:id="985937787">
      <w:bodyDiv w:val="1"/>
      <w:marLeft w:val="0"/>
      <w:marRight w:val="0"/>
      <w:marTop w:val="0"/>
      <w:marBottom w:val="0"/>
      <w:divBdr>
        <w:top w:val="none" w:sz="0" w:space="0" w:color="auto"/>
        <w:left w:val="none" w:sz="0" w:space="0" w:color="auto"/>
        <w:bottom w:val="none" w:sz="0" w:space="0" w:color="auto"/>
        <w:right w:val="none" w:sz="0" w:space="0" w:color="auto"/>
      </w:divBdr>
    </w:div>
    <w:div w:id="1206062060">
      <w:bodyDiv w:val="1"/>
      <w:marLeft w:val="0"/>
      <w:marRight w:val="0"/>
      <w:marTop w:val="0"/>
      <w:marBottom w:val="0"/>
      <w:divBdr>
        <w:top w:val="none" w:sz="0" w:space="0" w:color="auto"/>
        <w:left w:val="none" w:sz="0" w:space="0" w:color="auto"/>
        <w:bottom w:val="none" w:sz="0" w:space="0" w:color="auto"/>
        <w:right w:val="none" w:sz="0" w:space="0" w:color="auto"/>
      </w:divBdr>
    </w:div>
    <w:div w:id="1598562563">
      <w:bodyDiv w:val="1"/>
      <w:marLeft w:val="0"/>
      <w:marRight w:val="0"/>
      <w:marTop w:val="0"/>
      <w:marBottom w:val="0"/>
      <w:divBdr>
        <w:top w:val="none" w:sz="0" w:space="0" w:color="auto"/>
        <w:left w:val="none" w:sz="0" w:space="0" w:color="auto"/>
        <w:bottom w:val="none" w:sz="0" w:space="0" w:color="auto"/>
        <w:right w:val="none" w:sz="0" w:space="0" w:color="auto"/>
      </w:divBdr>
    </w:div>
    <w:div w:id="2031296674">
      <w:bodyDiv w:val="1"/>
      <w:marLeft w:val="0"/>
      <w:marRight w:val="0"/>
      <w:marTop w:val="0"/>
      <w:marBottom w:val="0"/>
      <w:divBdr>
        <w:top w:val="none" w:sz="0" w:space="0" w:color="auto"/>
        <w:left w:val="none" w:sz="0" w:space="0" w:color="auto"/>
        <w:bottom w:val="none" w:sz="0" w:space="0" w:color="auto"/>
        <w:right w:val="none" w:sz="0" w:space="0" w:color="auto"/>
      </w:divBdr>
    </w:div>
    <w:div w:id="2051371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3C937-DC76-4E81-A540-FCBF7D96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5716</Words>
  <Characters>32583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Матвиенко Александр Александрович</dc:creator>
  <cp:lastModifiedBy>Матвиенко Александр Александрович</cp:lastModifiedBy>
  <cp:revision>4</cp:revision>
  <cp:lastPrinted>2020-07-06T08:09:00Z</cp:lastPrinted>
  <dcterms:created xsi:type="dcterms:W3CDTF">2021-02-01T08:22:00Z</dcterms:created>
  <dcterms:modified xsi:type="dcterms:W3CDTF">2021-02-01T08:41:00Z</dcterms:modified>
</cp:coreProperties>
</file>